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41F0" w:rsidRPr="00D841F0" w:rsidRDefault="00D841F0" w:rsidP="00D841F0">
      <w:pPr>
        <w:pStyle w:val="2"/>
        <w:ind w:firstLine="567"/>
        <w:rPr>
          <w:sz w:val="24"/>
          <w:szCs w:val="24"/>
        </w:rPr>
      </w:pPr>
      <w:bookmarkStart w:id="0" w:name="_Toc93984467"/>
      <w:r w:rsidRPr="00D841F0">
        <w:rPr>
          <w:sz w:val="24"/>
          <w:szCs w:val="24"/>
        </w:rPr>
        <w:t>7.2 Линейные однородные дифференциальные уравнения с постоянными коэффициентами</w:t>
      </w:r>
      <w:bookmarkEnd w:id="0"/>
    </w:p>
    <w:p w:rsidR="00D841F0" w:rsidRPr="00D841F0" w:rsidRDefault="00D841F0" w:rsidP="00D841F0">
      <w:pPr>
        <w:pStyle w:val="a3"/>
        <w:ind w:right="0" w:firstLine="567"/>
        <w:rPr>
          <w:sz w:val="24"/>
          <w:szCs w:val="24"/>
        </w:rPr>
      </w:pPr>
      <w:r w:rsidRPr="00D841F0">
        <w:rPr>
          <w:sz w:val="24"/>
          <w:szCs w:val="24"/>
        </w:rPr>
        <w:t xml:space="preserve">Рассмотрим уравнение вида </w:t>
      </w:r>
    </w:p>
    <w:p w:rsidR="00D841F0" w:rsidRPr="00D841F0" w:rsidRDefault="00D841F0" w:rsidP="00D841F0">
      <w:pPr>
        <w:pStyle w:val="formula"/>
        <w:spacing w:before="0" w:after="0"/>
        <w:ind w:firstLine="567"/>
        <w:rPr>
          <w:sz w:val="24"/>
          <w:szCs w:val="24"/>
          <w:lang w:val="ru-RU"/>
        </w:rPr>
      </w:pPr>
      <w:r w:rsidRPr="00D841F0">
        <w:rPr>
          <w:sz w:val="24"/>
          <w:szCs w:val="24"/>
        </w:rPr>
        <w:object w:dxaOrig="5140"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7.25pt;height:21pt" o:ole="">
            <v:imagedata r:id="rId5" o:title=""/>
          </v:shape>
          <o:OLEObject Type="Embed" ProgID="Equation.3" ShapeID="_x0000_i1025" DrawAspect="Content" ObjectID="_1632073359" r:id="rId6"/>
        </w:object>
      </w:r>
      <w:r w:rsidRPr="00D841F0">
        <w:rPr>
          <w:sz w:val="24"/>
          <w:szCs w:val="24"/>
          <w:lang w:val="ru-RU"/>
        </w:rPr>
        <w:t>,                (3.5)</w:t>
      </w:r>
    </w:p>
    <w:p w:rsidR="00D841F0" w:rsidRPr="00D841F0" w:rsidRDefault="00D841F0" w:rsidP="00D841F0">
      <w:pPr>
        <w:ind w:firstLine="567"/>
        <w:rPr>
          <w:rFonts w:ascii="Times New Roman" w:hAnsi="Times New Roman" w:cs="Times New Roman"/>
          <w:sz w:val="24"/>
          <w:szCs w:val="24"/>
        </w:rPr>
      </w:pPr>
      <w:r w:rsidRPr="00D841F0">
        <w:rPr>
          <w:rFonts w:ascii="Times New Roman" w:hAnsi="Times New Roman" w:cs="Times New Roman"/>
          <w:sz w:val="24"/>
          <w:szCs w:val="24"/>
        </w:rPr>
        <w:t xml:space="preserve">где </w:t>
      </w:r>
      <w:r w:rsidRPr="00D841F0">
        <w:rPr>
          <w:rFonts w:ascii="Times New Roman" w:hAnsi="Times New Roman" w:cs="Times New Roman"/>
          <w:i/>
          <w:iCs/>
          <w:sz w:val="24"/>
          <w:szCs w:val="24"/>
          <w:lang w:val="en-US"/>
        </w:rPr>
        <w:t>a</w:t>
      </w:r>
      <w:r w:rsidRPr="00D841F0">
        <w:rPr>
          <w:rFonts w:ascii="Times New Roman" w:hAnsi="Times New Roman" w:cs="Times New Roman"/>
          <w:i/>
          <w:iCs/>
          <w:sz w:val="24"/>
          <w:szCs w:val="24"/>
          <w:vertAlign w:val="subscript"/>
        </w:rPr>
        <w:t>1</w:t>
      </w:r>
      <w:r w:rsidRPr="00D841F0">
        <w:rPr>
          <w:rFonts w:ascii="Times New Roman" w:hAnsi="Times New Roman" w:cs="Times New Roman"/>
          <w:i/>
          <w:iCs/>
          <w:sz w:val="24"/>
          <w:szCs w:val="24"/>
        </w:rPr>
        <w:t xml:space="preserve">, </w:t>
      </w:r>
      <w:r w:rsidRPr="00D841F0">
        <w:rPr>
          <w:rFonts w:ascii="Times New Roman" w:hAnsi="Times New Roman" w:cs="Times New Roman"/>
          <w:i/>
          <w:iCs/>
          <w:sz w:val="24"/>
          <w:szCs w:val="24"/>
          <w:lang w:val="en-US"/>
        </w:rPr>
        <w:t>a</w:t>
      </w:r>
      <w:r w:rsidRPr="00D841F0">
        <w:rPr>
          <w:rFonts w:ascii="Times New Roman" w:hAnsi="Times New Roman" w:cs="Times New Roman"/>
          <w:i/>
          <w:iCs/>
          <w:sz w:val="24"/>
          <w:szCs w:val="24"/>
          <w:vertAlign w:val="subscript"/>
        </w:rPr>
        <w:t>2</w:t>
      </w:r>
      <w:r w:rsidRPr="00D841F0">
        <w:rPr>
          <w:rFonts w:ascii="Times New Roman" w:hAnsi="Times New Roman" w:cs="Times New Roman"/>
          <w:i/>
          <w:iCs/>
          <w:sz w:val="24"/>
          <w:szCs w:val="24"/>
        </w:rPr>
        <w:t xml:space="preserve">, …, </w:t>
      </w:r>
      <w:r w:rsidRPr="00D841F0">
        <w:rPr>
          <w:rFonts w:ascii="Times New Roman" w:hAnsi="Times New Roman" w:cs="Times New Roman"/>
          <w:i/>
          <w:iCs/>
          <w:sz w:val="24"/>
          <w:szCs w:val="24"/>
          <w:lang w:val="en-US"/>
        </w:rPr>
        <w:t>a</w:t>
      </w:r>
      <w:r w:rsidRPr="00D841F0">
        <w:rPr>
          <w:rFonts w:ascii="Times New Roman" w:hAnsi="Times New Roman" w:cs="Times New Roman"/>
          <w:i/>
          <w:iCs/>
          <w:sz w:val="24"/>
          <w:szCs w:val="24"/>
          <w:vertAlign w:val="subscript"/>
          <w:lang w:val="en-US"/>
        </w:rPr>
        <w:t>n</w:t>
      </w:r>
      <w:r w:rsidRPr="00D841F0">
        <w:rPr>
          <w:rFonts w:ascii="Times New Roman" w:hAnsi="Times New Roman" w:cs="Times New Roman"/>
          <w:i/>
          <w:iCs/>
          <w:sz w:val="24"/>
          <w:szCs w:val="24"/>
        </w:rPr>
        <w:t xml:space="preserve"> </w:t>
      </w:r>
      <w:r w:rsidRPr="00D841F0">
        <w:rPr>
          <w:rFonts w:ascii="Times New Roman" w:hAnsi="Times New Roman" w:cs="Times New Roman"/>
          <w:sz w:val="24"/>
          <w:szCs w:val="24"/>
        </w:rPr>
        <w:t>– постоянные действительные числа.</w:t>
      </w:r>
    </w:p>
    <w:p w:rsidR="00D841F0" w:rsidRPr="00D841F0" w:rsidRDefault="00D841F0" w:rsidP="00D841F0">
      <w:pPr>
        <w:pStyle w:val="a3"/>
        <w:ind w:right="0" w:firstLine="567"/>
        <w:rPr>
          <w:sz w:val="24"/>
          <w:szCs w:val="24"/>
        </w:rPr>
      </w:pPr>
      <w:r w:rsidRPr="00D841F0">
        <w:rPr>
          <w:sz w:val="24"/>
          <w:szCs w:val="24"/>
        </w:rPr>
        <w:t xml:space="preserve">Частное решение уравнения (7.23) имеет вид </w:t>
      </w:r>
      <w:r w:rsidRPr="00D841F0">
        <w:rPr>
          <w:i/>
          <w:iCs/>
          <w:sz w:val="24"/>
          <w:szCs w:val="24"/>
          <w:lang w:val="en-US"/>
        </w:rPr>
        <w:t>y</w:t>
      </w:r>
      <w:r w:rsidRPr="00D841F0">
        <w:rPr>
          <w:i/>
          <w:iCs/>
          <w:sz w:val="24"/>
          <w:szCs w:val="24"/>
        </w:rPr>
        <w:t xml:space="preserve"> = </w:t>
      </w:r>
      <w:proofErr w:type="spellStart"/>
      <w:r w:rsidRPr="00D841F0">
        <w:rPr>
          <w:i/>
          <w:iCs/>
          <w:sz w:val="24"/>
          <w:szCs w:val="24"/>
          <w:lang w:val="en-US"/>
        </w:rPr>
        <w:t>e</w:t>
      </w:r>
      <w:r w:rsidRPr="00D841F0">
        <w:rPr>
          <w:i/>
          <w:iCs/>
          <w:sz w:val="24"/>
          <w:szCs w:val="24"/>
          <w:vertAlign w:val="superscript"/>
          <w:lang w:val="en-US"/>
        </w:rPr>
        <w:t>kx</w:t>
      </w:r>
      <w:proofErr w:type="spellEnd"/>
      <w:r w:rsidRPr="00D841F0">
        <w:rPr>
          <w:sz w:val="24"/>
          <w:szCs w:val="24"/>
        </w:rPr>
        <w:t xml:space="preserve">. Для отыскания </w:t>
      </w:r>
      <w:r w:rsidRPr="00D841F0">
        <w:rPr>
          <w:i/>
          <w:iCs/>
          <w:sz w:val="24"/>
          <w:szCs w:val="24"/>
          <w:lang w:val="en-US"/>
        </w:rPr>
        <w:t>k</w:t>
      </w:r>
      <w:r w:rsidRPr="00D841F0">
        <w:rPr>
          <w:sz w:val="24"/>
          <w:szCs w:val="24"/>
        </w:rPr>
        <w:t xml:space="preserve"> вычислим производные </w:t>
      </w:r>
      <w:r w:rsidRPr="00D841F0">
        <w:rPr>
          <w:i/>
          <w:iCs/>
          <w:sz w:val="24"/>
          <w:szCs w:val="24"/>
          <w:lang w:val="en-US"/>
        </w:rPr>
        <w:t>y</w:t>
      </w:r>
      <w:r w:rsidRPr="00D841F0">
        <w:rPr>
          <w:i/>
          <w:iCs/>
          <w:sz w:val="24"/>
          <w:szCs w:val="24"/>
          <w:lang w:val="en-US"/>
        </w:rPr>
        <w:sym w:font="Symbol" w:char="F0A2"/>
      </w:r>
      <w:r w:rsidRPr="00D841F0">
        <w:rPr>
          <w:i/>
          <w:iCs/>
          <w:sz w:val="24"/>
          <w:szCs w:val="24"/>
        </w:rPr>
        <w:t xml:space="preserve"> = </w:t>
      </w:r>
      <w:proofErr w:type="spellStart"/>
      <w:r w:rsidRPr="00D841F0">
        <w:rPr>
          <w:i/>
          <w:iCs/>
          <w:sz w:val="24"/>
          <w:szCs w:val="24"/>
          <w:lang w:val="en-US"/>
        </w:rPr>
        <w:t>ke</w:t>
      </w:r>
      <w:r w:rsidRPr="00D841F0">
        <w:rPr>
          <w:i/>
          <w:iCs/>
          <w:sz w:val="24"/>
          <w:szCs w:val="24"/>
          <w:vertAlign w:val="superscript"/>
          <w:lang w:val="en-US"/>
        </w:rPr>
        <w:t>kx</w:t>
      </w:r>
      <w:proofErr w:type="spellEnd"/>
      <w:r w:rsidRPr="00D841F0">
        <w:rPr>
          <w:i/>
          <w:iCs/>
          <w:sz w:val="24"/>
          <w:szCs w:val="24"/>
        </w:rPr>
        <w:t xml:space="preserve">,  </w:t>
      </w:r>
      <w:r w:rsidRPr="00D841F0">
        <w:rPr>
          <w:i/>
          <w:iCs/>
          <w:sz w:val="24"/>
          <w:szCs w:val="24"/>
          <w:lang w:val="en-US"/>
        </w:rPr>
        <w:t>y</w:t>
      </w:r>
      <w:r w:rsidRPr="00D841F0">
        <w:rPr>
          <w:i/>
          <w:iCs/>
          <w:sz w:val="24"/>
          <w:szCs w:val="24"/>
          <w:lang w:val="en-US"/>
        </w:rPr>
        <w:sym w:font="Symbol" w:char="F0A2"/>
      </w:r>
      <w:r w:rsidRPr="00D841F0">
        <w:rPr>
          <w:i/>
          <w:iCs/>
          <w:sz w:val="24"/>
          <w:szCs w:val="24"/>
          <w:lang w:val="en-US"/>
        </w:rPr>
        <w:sym w:font="Symbol" w:char="F0A2"/>
      </w:r>
      <w:r w:rsidRPr="00D841F0">
        <w:rPr>
          <w:i/>
          <w:iCs/>
          <w:sz w:val="24"/>
          <w:szCs w:val="24"/>
        </w:rPr>
        <w:t xml:space="preserve"> =</w:t>
      </w:r>
      <w:r w:rsidRPr="00D841F0">
        <w:rPr>
          <w:i/>
          <w:iCs/>
          <w:sz w:val="24"/>
          <w:szCs w:val="24"/>
          <w:lang w:val="en-US"/>
        </w:rPr>
        <w:t>k</w:t>
      </w:r>
      <w:r w:rsidRPr="00D841F0">
        <w:rPr>
          <w:i/>
          <w:iCs/>
          <w:sz w:val="24"/>
          <w:szCs w:val="24"/>
          <w:vertAlign w:val="superscript"/>
        </w:rPr>
        <w:t>2</w:t>
      </w:r>
      <w:r w:rsidRPr="00D841F0">
        <w:rPr>
          <w:i/>
          <w:iCs/>
          <w:sz w:val="24"/>
          <w:szCs w:val="24"/>
        </w:rPr>
        <w:t xml:space="preserve"> </w:t>
      </w:r>
      <w:proofErr w:type="spellStart"/>
      <w:r w:rsidRPr="00D841F0">
        <w:rPr>
          <w:i/>
          <w:iCs/>
          <w:sz w:val="24"/>
          <w:szCs w:val="24"/>
          <w:lang w:val="en-US"/>
        </w:rPr>
        <w:t>e</w:t>
      </w:r>
      <w:r w:rsidRPr="00D841F0">
        <w:rPr>
          <w:i/>
          <w:iCs/>
          <w:sz w:val="24"/>
          <w:szCs w:val="24"/>
          <w:vertAlign w:val="superscript"/>
          <w:lang w:val="en-US"/>
        </w:rPr>
        <w:t>kx</w:t>
      </w:r>
      <w:proofErr w:type="spellEnd"/>
      <w:r w:rsidRPr="00D841F0">
        <w:rPr>
          <w:i/>
          <w:iCs/>
          <w:sz w:val="24"/>
          <w:szCs w:val="24"/>
        </w:rPr>
        <w:t xml:space="preserve">, …,  </w:t>
      </w:r>
      <w:r w:rsidRPr="00D841F0">
        <w:rPr>
          <w:i/>
          <w:iCs/>
          <w:sz w:val="24"/>
          <w:szCs w:val="24"/>
          <w:lang w:val="en-US"/>
        </w:rPr>
        <w:t>y</w:t>
      </w:r>
      <w:r w:rsidRPr="00D841F0">
        <w:rPr>
          <w:i/>
          <w:iCs/>
          <w:sz w:val="24"/>
          <w:szCs w:val="24"/>
          <w:vertAlign w:val="superscript"/>
        </w:rPr>
        <w:t>(</w:t>
      </w:r>
      <w:r w:rsidRPr="00D841F0">
        <w:rPr>
          <w:i/>
          <w:iCs/>
          <w:sz w:val="24"/>
          <w:szCs w:val="24"/>
          <w:vertAlign w:val="superscript"/>
          <w:lang w:val="en-US"/>
        </w:rPr>
        <w:t>n</w:t>
      </w:r>
      <w:r w:rsidRPr="00D841F0">
        <w:rPr>
          <w:i/>
          <w:iCs/>
          <w:sz w:val="24"/>
          <w:szCs w:val="24"/>
          <w:vertAlign w:val="superscript"/>
        </w:rPr>
        <w:t>)</w:t>
      </w:r>
      <w:r w:rsidRPr="00D841F0">
        <w:rPr>
          <w:i/>
          <w:iCs/>
          <w:sz w:val="24"/>
          <w:szCs w:val="24"/>
        </w:rPr>
        <w:t xml:space="preserve"> =</w:t>
      </w:r>
      <w:proofErr w:type="spellStart"/>
      <w:r w:rsidRPr="00D841F0">
        <w:rPr>
          <w:i/>
          <w:iCs/>
          <w:sz w:val="24"/>
          <w:szCs w:val="24"/>
          <w:lang w:val="en-US"/>
        </w:rPr>
        <w:t>k</w:t>
      </w:r>
      <w:r w:rsidRPr="00D841F0">
        <w:rPr>
          <w:i/>
          <w:iCs/>
          <w:sz w:val="24"/>
          <w:szCs w:val="24"/>
          <w:vertAlign w:val="superscript"/>
          <w:lang w:val="en-US"/>
        </w:rPr>
        <w:t>n</w:t>
      </w:r>
      <w:r w:rsidRPr="00D841F0">
        <w:rPr>
          <w:i/>
          <w:iCs/>
          <w:sz w:val="24"/>
          <w:szCs w:val="24"/>
          <w:lang w:val="en-US"/>
        </w:rPr>
        <w:t>e</w:t>
      </w:r>
      <w:r w:rsidRPr="00D841F0">
        <w:rPr>
          <w:i/>
          <w:iCs/>
          <w:sz w:val="24"/>
          <w:szCs w:val="24"/>
          <w:vertAlign w:val="superscript"/>
          <w:lang w:val="en-US"/>
        </w:rPr>
        <w:t>kx</w:t>
      </w:r>
      <w:proofErr w:type="spellEnd"/>
      <w:r w:rsidRPr="00D841F0">
        <w:rPr>
          <w:i/>
          <w:iCs/>
          <w:sz w:val="24"/>
          <w:szCs w:val="24"/>
        </w:rPr>
        <w:t xml:space="preserve">  </w:t>
      </w:r>
      <w:r w:rsidRPr="00D841F0">
        <w:rPr>
          <w:sz w:val="24"/>
          <w:szCs w:val="24"/>
        </w:rPr>
        <w:t>и подставим их в уравнение (3.5). Получим</w:t>
      </w:r>
    </w:p>
    <w:p w:rsidR="00D841F0" w:rsidRPr="00D841F0" w:rsidRDefault="00D841F0" w:rsidP="00D841F0">
      <w:pPr>
        <w:pStyle w:val="formula"/>
        <w:spacing w:before="0" w:after="0"/>
        <w:ind w:firstLine="567"/>
        <w:rPr>
          <w:sz w:val="24"/>
          <w:szCs w:val="24"/>
          <w:lang w:val="ru-RU"/>
        </w:rPr>
      </w:pPr>
      <w:r w:rsidRPr="00D841F0">
        <w:rPr>
          <w:sz w:val="24"/>
          <w:szCs w:val="24"/>
        </w:rPr>
        <w:object w:dxaOrig="4760" w:dyaOrig="420">
          <v:shape id="_x0000_i1026" type="#_x0000_t75" style="width:237.75pt;height:21pt" o:ole="">
            <v:imagedata r:id="rId7" o:title=""/>
          </v:shape>
          <o:OLEObject Type="Embed" ProgID="Equation.3" ShapeID="_x0000_i1026" DrawAspect="Content" ObjectID="_1632073360" r:id="rId8"/>
        </w:object>
      </w:r>
      <w:r w:rsidRPr="00D841F0">
        <w:rPr>
          <w:sz w:val="24"/>
          <w:szCs w:val="24"/>
          <w:lang w:val="ru-RU"/>
        </w:rPr>
        <w:t xml:space="preserve">  или</w:t>
      </w:r>
    </w:p>
    <w:p w:rsidR="00D841F0" w:rsidRPr="00D841F0" w:rsidRDefault="00D841F0" w:rsidP="00D841F0">
      <w:pPr>
        <w:pStyle w:val="formula"/>
        <w:spacing w:before="0" w:after="0"/>
        <w:ind w:firstLine="567"/>
        <w:rPr>
          <w:sz w:val="24"/>
          <w:szCs w:val="24"/>
          <w:lang w:val="ru-RU"/>
        </w:rPr>
      </w:pPr>
      <w:r w:rsidRPr="00D841F0">
        <w:rPr>
          <w:sz w:val="24"/>
          <w:szCs w:val="24"/>
          <w:lang w:val="ru-RU"/>
        </w:rPr>
        <w:object w:dxaOrig="4020" w:dyaOrig="420">
          <v:shape id="_x0000_i1027" type="#_x0000_t75" style="width:201pt;height:21pt" o:ole="">
            <v:imagedata r:id="rId9" o:title=""/>
          </v:shape>
          <o:OLEObject Type="Embed" ProgID="Equation.3" ShapeID="_x0000_i1027" DrawAspect="Content" ObjectID="_1632073361" r:id="rId10"/>
        </w:object>
      </w:r>
      <w:r w:rsidRPr="00D841F0">
        <w:rPr>
          <w:sz w:val="24"/>
          <w:szCs w:val="24"/>
          <w:lang w:val="ru-RU"/>
        </w:rPr>
        <w:t>.</w:t>
      </w:r>
    </w:p>
    <w:p w:rsidR="00D841F0" w:rsidRPr="00D841F0" w:rsidRDefault="00D841F0" w:rsidP="00D841F0">
      <w:pPr>
        <w:pStyle w:val="a3"/>
        <w:ind w:right="0" w:firstLine="567"/>
        <w:rPr>
          <w:sz w:val="24"/>
          <w:szCs w:val="24"/>
        </w:rPr>
      </w:pPr>
      <w:r w:rsidRPr="00D841F0">
        <w:rPr>
          <w:sz w:val="24"/>
          <w:szCs w:val="24"/>
        </w:rPr>
        <w:t xml:space="preserve">Так как множитель </w:t>
      </w:r>
      <w:proofErr w:type="spellStart"/>
      <w:r w:rsidRPr="00D841F0">
        <w:rPr>
          <w:i/>
          <w:iCs/>
          <w:sz w:val="24"/>
          <w:szCs w:val="24"/>
          <w:lang w:val="en-US"/>
        </w:rPr>
        <w:t>e</w:t>
      </w:r>
      <w:r w:rsidRPr="00D841F0">
        <w:rPr>
          <w:i/>
          <w:iCs/>
          <w:sz w:val="24"/>
          <w:szCs w:val="24"/>
          <w:vertAlign w:val="superscript"/>
          <w:lang w:val="en-US"/>
        </w:rPr>
        <w:t>kx</w:t>
      </w:r>
      <w:proofErr w:type="spellEnd"/>
      <w:r w:rsidRPr="00D841F0">
        <w:rPr>
          <w:sz w:val="24"/>
          <w:szCs w:val="24"/>
        </w:rPr>
        <w:t xml:space="preserve"> не может быть равен нулю, то получим уравнение</w:t>
      </w:r>
    </w:p>
    <w:p w:rsidR="00D841F0" w:rsidRPr="00D841F0" w:rsidRDefault="00D841F0" w:rsidP="00D841F0">
      <w:pPr>
        <w:pStyle w:val="formula"/>
        <w:spacing w:before="0" w:after="0"/>
        <w:ind w:firstLine="567"/>
        <w:rPr>
          <w:sz w:val="24"/>
          <w:szCs w:val="24"/>
          <w:lang w:val="ru-RU"/>
        </w:rPr>
      </w:pPr>
      <w:r w:rsidRPr="00D841F0">
        <w:rPr>
          <w:sz w:val="24"/>
          <w:szCs w:val="24"/>
        </w:rPr>
        <w:object w:dxaOrig="3560" w:dyaOrig="420">
          <v:shape id="_x0000_i1028" type="#_x0000_t75" style="width:177.75pt;height:21pt" o:ole="">
            <v:imagedata r:id="rId11" o:title=""/>
          </v:shape>
          <o:OLEObject Type="Embed" ProgID="Equation.3" ShapeID="_x0000_i1028" DrawAspect="Content" ObjectID="_1632073362" r:id="rId12"/>
        </w:object>
      </w:r>
      <w:r w:rsidRPr="00D841F0">
        <w:rPr>
          <w:sz w:val="24"/>
          <w:szCs w:val="24"/>
          <w:lang w:val="ru-RU"/>
        </w:rPr>
        <w:t>,                         (3.6)</w:t>
      </w:r>
    </w:p>
    <w:p w:rsidR="00D841F0" w:rsidRPr="00D841F0" w:rsidRDefault="00D841F0" w:rsidP="00D841F0">
      <w:pPr>
        <w:ind w:firstLine="567"/>
        <w:jc w:val="both"/>
        <w:rPr>
          <w:rFonts w:ascii="Times New Roman" w:hAnsi="Times New Roman" w:cs="Times New Roman"/>
          <w:sz w:val="24"/>
          <w:szCs w:val="24"/>
        </w:rPr>
      </w:pPr>
      <w:proofErr w:type="gramStart"/>
      <w:r w:rsidRPr="00D841F0">
        <w:rPr>
          <w:rFonts w:ascii="Times New Roman" w:hAnsi="Times New Roman" w:cs="Times New Roman"/>
          <w:sz w:val="24"/>
          <w:szCs w:val="24"/>
        </w:rPr>
        <w:t>которое</w:t>
      </w:r>
      <w:proofErr w:type="gramEnd"/>
      <w:r w:rsidRPr="00D841F0">
        <w:rPr>
          <w:rFonts w:ascii="Times New Roman" w:hAnsi="Times New Roman" w:cs="Times New Roman"/>
          <w:sz w:val="24"/>
          <w:szCs w:val="24"/>
        </w:rPr>
        <w:t xml:space="preserve"> называется </w:t>
      </w:r>
      <w:r w:rsidRPr="00D841F0">
        <w:rPr>
          <w:rFonts w:ascii="Times New Roman" w:hAnsi="Times New Roman" w:cs="Times New Roman"/>
          <w:i/>
          <w:iCs/>
          <w:sz w:val="24"/>
          <w:szCs w:val="24"/>
        </w:rPr>
        <w:t>характеристическим уравнением</w:t>
      </w:r>
      <w:r w:rsidRPr="00D841F0">
        <w:rPr>
          <w:rFonts w:ascii="Times New Roman" w:hAnsi="Times New Roman" w:cs="Times New Roman"/>
          <w:sz w:val="24"/>
          <w:szCs w:val="24"/>
        </w:rPr>
        <w:t xml:space="preserve">. Оно является алгебраическим уравнением </w:t>
      </w:r>
      <w:r w:rsidRPr="00D841F0">
        <w:rPr>
          <w:rFonts w:ascii="Times New Roman" w:hAnsi="Times New Roman" w:cs="Times New Roman"/>
          <w:i/>
          <w:iCs/>
          <w:sz w:val="24"/>
          <w:szCs w:val="24"/>
          <w:lang w:val="en-US"/>
        </w:rPr>
        <w:t>n</w:t>
      </w:r>
      <w:r w:rsidRPr="00D841F0">
        <w:rPr>
          <w:rFonts w:ascii="Times New Roman" w:hAnsi="Times New Roman" w:cs="Times New Roman"/>
          <w:sz w:val="24"/>
          <w:szCs w:val="24"/>
        </w:rPr>
        <w:t xml:space="preserve">-ой степени и имеет </w:t>
      </w:r>
      <w:r w:rsidRPr="00D841F0">
        <w:rPr>
          <w:rFonts w:ascii="Times New Roman" w:hAnsi="Times New Roman" w:cs="Times New Roman"/>
          <w:i/>
          <w:iCs/>
          <w:sz w:val="24"/>
          <w:szCs w:val="24"/>
          <w:lang w:val="en-US"/>
        </w:rPr>
        <w:t>n</w:t>
      </w:r>
      <w:r w:rsidRPr="00D841F0">
        <w:rPr>
          <w:rFonts w:ascii="Times New Roman" w:hAnsi="Times New Roman" w:cs="Times New Roman"/>
          <w:sz w:val="24"/>
          <w:szCs w:val="24"/>
        </w:rPr>
        <w:t xml:space="preserve"> корней (действительных или комплексных). Тогда:</w:t>
      </w:r>
    </w:p>
    <w:p w:rsidR="00D841F0" w:rsidRPr="00D841F0" w:rsidRDefault="00D841F0" w:rsidP="00D841F0">
      <w:pPr>
        <w:ind w:firstLine="567"/>
        <w:jc w:val="both"/>
        <w:rPr>
          <w:rFonts w:ascii="Times New Roman" w:hAnsi="Times New Roman" w:cs="Times New Roman"/>
          <w:sz w:val="24"/>
          <w:szCs w:val="24"/>
        </w:rPr>
      </w:pPr>
      <w:r w:rsidRPr="00D841F0">
        <w:rPr>
          <w:rFonts w:ascii="Times New Roman" w:hAnsi="Times New Roman" w:cs="Times New Roman"/>
          <w:sz w:val="24"/>
          <w:szCs w:val="24"/>
        </w:rPr>
        <w:t xml:space="preserve">1. Каждому действительному корню </w:t>
      </w:r>
      <w:proofErr w:type="spellStart"/>
      <w:r w:rsidRPr="00D841F0">
        <w:rPr>
          <w:rFonts w:ascii="Times New Roman" w:hAnsi="Times New Roman" w:cs="Times New Roman"/>
          <w:i/>
          <w:iCs/>
          <w:sz w:val="24"/>
          <w:szCs w:val="24"/>
          <w:lang w:val="en-US"/>
        </w:rPr>
        <w:t>k</w:t>
      </w:r>
      <w:r w:rsidRPr="00D841F0">
        <w:rPr>
          <w:rFonts w:ascii="Times New Roman" w:hAnsi="Times New Roman" w:cs="Times New Roman"/>
          <w:i/>
          <w:iCs/>
          <w:sz w:val="24"/>
          <w:szCs w:val="24"/>
          <w:vertAlign w:val="subscript"/>
          <w:lang w:val="en-US"/>
        </w:rPr>
        <w:t>i</w:t>
      </w:r>
      <w:proofErr w:type="spellEnd"/>
      <w:r w:rsidRPr="00D841F0">
        <w:rPr>
          <w:rFonts w:ascii="Times New Roman" w:hAnsi="Times New Roman" w:cs="Times New Roman"/>
          <w:i/>
          <w:iCs/>
          <w:sz w:val="24"/>
          <w:szCs w:val="24"/>
        </w:rPr>
        <w:t xml:space="preserve"> </w:t>
      </w:r>
      <w:r w:rsidRPr="00D841F0">
        <w:rPr>
          <w:rFonts w:ascii="Times New Roman" w:hAnsi="Times New Roman" w:cs="Times New Roman"/>
          <w:sz w:val="24"/>
          <w:szCs w:val="24"/>
        </w:rPr>
        <w:t xml:space="preserve">первой кратности соответствует одно частное решение </w:t>
      </w:r>
      <w:r w:rsidRPr="00D841F0">
        <w:rPr>
          <w:rFonts w:ascii="Times New Roman" w:hAnsi="Times New Roman" w:cs="Times New Roman"/>
          <w:sz w:val="24"/>
          <w:szCs w:val="24"/>
        </w:rPr>
        <w:object w:dxaOrig="840" w:dyaOrig="420">
          <v:shape id="_x0000_i1029" type="#_x0000_t75" style="width:42pt;height:21pt" o:ole="">
            <v:imagedata r:id="rId13" o:title=""/>
          </v:shape>
          <o:OLEObject Type="Embed" ProgID="Equation.3" ShapeID="_x0000_i1029" DrawAspect="Content" ObjectID="_1632073363" r:id="rId14"/>
        </w:object>
      </w:r>
      <w:r w:rsidRPr="00D841F0">
        <w:rPr>
          <w:rFonts w:ascii="Times New Roman" w:hAnsi="Times New Roman" w:cs="Times New Roman"/>
          <w:sz w:val="24"/>
          <w:szCs w:val="24"/>
        </w:rPr>
        <w:t>;</w:t>
      </w:r>
    </w:p>
    <w:p w:rsidR="00D841F0" w:rsidRPr="00D841F0" w:rsidRDefault="00D841F0" w:rsidP="00D841F0">
      <w:pPr>
        <w:ind w:firstLine="567"/>
        <w:jc w:val="both"/>
        <w:rPr>
          <w:rFonts w:ascii="Times New Roman" w:hAnsi="Times New Roman" w:cs="Times New Roman"/>
          <w:sz w:val="24"/>
          <w:szCs w:val="24"/>
        </w:rPr>
      </w:pPr>
      <w:r w:rsidRPr="00D841F0">
        <w:rPr>
          <w:rFonts w:ascii="Times New Roman" w:hAnsi="Times New Roman" w:cs="Times New Roman"/>
          <w:sz w:val="24"/>
          <w:szCs w:val="24"/>
        </w:rPr>
        <w:t xml:space="preserve">2. Каждому действительному корню </w:t>
      </w:r>
      <w:proofErr w:type="spellStart"/>
      <w:r w:rsidRPr="00D841F0">
        <w:rPr>
          <w:rFonts w:ascii="Times New Roman" w:hAnsi="Times New Roman" w:cs="Times New Roman"/>
          <w:i/>
          <w:iCs/>
          <w:sz w:val="24"/>
          <w:szCs w:val="24"/>
          <w:lang w:val="en-US"/>
        </w:rPr>
        <w:t>k</w:t>
      </w:r>
      <w:r w:rsidRPr="00D841F0">
        <w:rPr>
          <w:rFonts w:ascii="Times New Roman" w:hAnsi="Times New Roman" w:cs="Times New Roman"/>
          <w:i/>
          <w:iCs/>
          <w:sz w:val="24"/>
          <w:szCs w:val="24"/>
          <w:vertAlign w:val="subscript"/>
          <w:lang w:val="en-US"/>
        </w:rPr>
        <w:t>i</w:t>
      </w:r>
      <w:proofErr w:type="spellEnd"/>
      <w:r w:rsidRPr="00D841F0">
        <w:rPr>
          <w:rFonts w:ascii="Times New Roman" w:hAnsi="Times New Roman" w:cs="Times New Roman"/>
          <w:i/>
          <w:iCs/>
          <w:sz w:val="24"/>
          <w:szCs w:val="24"/>
        </w:rPr>
        <w:t xml:space="preserve"> </w:t>
      </w:r>
      <w:r w:rsidRPr="00D841F0">
        <w:rPr>
          <w:rFonts w:ascii="Times New Roman" w:hAnsi="Times New Roman" w:cs="Times New Roman"/>
          <w:sz w:val="24"/>
          <w:szCs w:val="24"/>
        </w:rPr>
        <w:t xml:space="preserve">кратности </w:t>
      </w:r>
      <w:r w:rsidRPr="00D841F0">
        <w:rPr>
          <w:rFonts w:ascii="Times New Roman" w:hAnsi="Times New Roman" w:cs="Times New Roman"/>
          <w:i/>
          <w:iCs/>
          <w:sz w:val="24"/>
          <w:szCs w:val="24"/>
          <w:lang w:val="en-US"/>
        </w:rPr>
        <w:t>m</w:t>
      </w:r>
      <w:r w:rsidRPr="00D841F0">
        <w:rPr>
          <w:rFonts w:ascii="Times New Roman" w:hAnsi="Times New Roman" w:cs="Times New Roman"/>
          <w:i/>
          <w:iCs/>
          <w:sz w:val="24"/>
          <w:szCs w:val="24"/>
        </w:rPr>
        <w:t xml:space="preserve"> </w:t>
      </w:r>
      <w:r w:rsidRPr="00D841F0">
        <w:rPr>
          <w:rFonts w:ascii="Times New Roman" w:hAnsi="Times New Roman" w:cs="Times New Roman"/>
          <w:sz w:val="24"/>
          <w:szCs w:val="24"/>
        </w:rPr>
        <w:t>(</w:t>
      </w:r>
      <w:r w:rsidRPr="00D841F0">
        <w:rPr>
          <w:rFonts w:ascii="Times New Roman" w:hAnsi="Times New Roman" w:cs="Times New Roman"/>
          <w:i/>
          <w:iCs/>
          <w:sz w:val="24"/>
          <w:szCs w:val="24"/>
          <w:lang w:val="en-US"/>
        </w:rPr>
        <w:t>m</w:t>
      </w:r>
      <w:r w:rsidRPr="00D841F0">
        <w:rPr>
          <w:rFonts w:ascii="Times New Roman" w:hAnsi="Times New Roman" w:cs="Times New Roman"/>
          <w:i/>
          <w:iCs/>
          <w:sz w:val="24"/>
          <w:szCs w:val="24"/>
          <w:lang w:val="en-US"/>
        </w:rPr>
        <w:sym w:font="Symbol" w:char="F0A3"/>
      </w:r>
      <w:r w:rsidRPr="00D841F0">
        <w:rPr>
          <w:rFonts w:ascii="Times New Roman" w:hAnsi="Times New Roman" w:cs="Times New Roman"/>
          <w:i/>
          <w:iCs/>
          <w:sz w:val="24"/>
          <w:szCs w:val="24"/>
        </w:rPr>
        <w:t xml:space="preserve"> </w:t>
      </w:r>
      <w:r w:rsidRPr="00D841F0">
        <w:rPr>
          <w:rFonts w:ascii="Times New Roman" w:hAnsi="Times New Roman" w:cs="Times New Roman"/>
          <w:i/>
          <w:iCs/>
          <w:sz w:val="24"/>
          <w:szCs w:val="24"/>
          <w:lang w:val="en-US"/>
        </w:rPr>
        <w:t>n</w:t>
      </w:r>
      <w:r w:rsidRPr="00D841F0">
        <w:rPr>
          <w:rFonts w:ascii="Times New Roman" w:hAnsi="Times New Roman" w:cs="Times New Roman"/>
          <w:sz w:val="24"/>
          <w:szCs w:val="24"/>
        </w:rPr>
        <w:t xml:space="preserve">) соответствует </w:t>
      </w:r>
      <w:r w:rsidRPr="00D841F0">
        <w:rPr>
          <w:rFonts w:ascii="Times New Roman" w:hAnsi="Times New Roman" w:cs="Times New Roman"/>
          <w:i/>
          <w:iCs/>
          <w:sz w:val="24"/>
          <w:szCs w:val="24"/>
          <w:lang w:val="en-US"/>
        </w:rPr>
        <w:t>m</w:t>
      </w:r>
      <w:r w:rsidRPr="00D841F0">
        <w:rPr>
          <w:rFonts w:ascii="Times New Roman" w:hAnsi="Times New Roman" w:cs="Times New Roman"/>
          <w:i/>
          <w:iCs/>
          <w:sz w:val="24"/>
          <w:szCs w:val="24"/>
        </w:rPr>
        <w:t xml:space="preserve"> </w:t>
      </w:r>
      <w:r w:rsidRPr="00D841F0">
        <w:rPr>
          <w:rFonts w:ascii="Times New Roman" w:hAnsi="Times New Roman" w:cs="Times New Roman"/>
          <w:sz w:val="24"/>
          <w:szCs w:val="24"/>
        </w:rPr>
        <w:t xml:space="preserve">линейно независимых частных решений </w:t>
      </w:r>
      <w:r w:rsidRPr="00D841F0">
        <w:rPr>
          <w:rFonts w:ascii="Times New Roman" w:hAnsi="Times New Roman" w:cs="Times New Roman"/>
          <w:sz w:val="24"/>
          <w:szCs w:val="24"/>
        </w:rPr>
        <w:object w:dxaOrig="940" w:dyaOrig="420">
          <v:shape id="_x0000_i1030" type="#_x0000_t75" style="width:47.25pt;height:21pt" o:ole="">
            <v:imagedata r:id="rId15" o:title=""/>
          </v:shape>
          <o:OLEObject Type="Embed" ProgID="Equation.3" ShapeID="_x0000_i1030" DrawAspect="Content" ObjectID="_1632073364" r:id="rId16"/>
        </w:object>
      </w:r>
      <w:r w:rsidRPr="00D841F0">
        <w:rPr>
          <w:rFonts w:ascii="Times New Roman" w:hAnsi="Times New Roman" w:cs="Times New Roman"/>
          <w:sz w:val="24"/>
          <w:szCs w:val="24"/>
        </w:rPr>
        <w:t xml:space="preserve">, </w:t>
      </w:r>
      <w:r w:rsidRPr="00D841F0">
        <w:rPr>
          <w:rFonts w:ascii="Times New Roman" w:hAnsi="Times New Roman" w:cs="Times New Roman"/>
          <w:sz w:val="24"/>
          <w:szCs w:val="24"/>
        </w:rPr>
        <w:object w:dxaOrig="1100" w:dyaOrig="420">
          <v:shape id="_x0000_i1031" type="#_x0000_t75" style="width:54.75pt;height:21pt" o:ole="">
            <v:imagedata r:id="rId17" o:title=""/>
          </v:shape>
          <o:OLEObject Type="Embed" ProgID="Equation.3" ShapeID="_x0000_i1031" DrawAspect="Content" ObjectID="_1632073365" r:id="rId18"/>
        </w:object>
      </w:r>
      <w:r w:rsidRPr="00D841F0">
        <w:rPr>
          <w:rFonts w:ascii="Times New Roman" w:hAnsi="Times New Roman" w:cs="Times New Roman"/>
          <w:sz w:val="24"/>
          <w:szCs w:val="24"/>
        </w:rPr>
        <w:t xml:space="preserve">, …, </w:t>
      </w:r>
      <w:r w:rsidRPr="00D841F0">
        <w:rPr>
          <w:rFonts w:ascii="Times New Roman" w:hAnsi="Times New Roman" w:cs="Times New Roman"/>
          <w:sz w:val="24"/>
          <w:szCs w:val="24"/>
        </w:rPr>
        <w:object w:dxaOrig="1460" w:dyaOrig="420">
          <v:shape id="_x0000_i1032" type="#_x0000_t75" style="width:72.75pt;height:21pt" o:ole="">
            <v:imagedata r:id="rId19" o:title=""/>
          </v:shape>
          <o:OLEObject Type="Embed" ProgID="Equation.3" ShapeID="_x0000_i1032" DrawAspect="Content" ObjectID="_1632073366" r:id="rId20"/>
        </w:object>
      </w:r>
      <w:r w:rsidRPr="00D841F0">
        <w:rPr>
          <w:rFonts w:ascii="Times New Roman" w:hAnsi="Times New Roman" w:cs="Times New Roman"/>
          <w:sz w:val="24"/>
          <w:szCs w:val="24"/>
        </w:rPr>
        <w:t>;</w:t>
      </w:r>
    </w:p>
    <w:p w:rsidR="00D841F0" w:rsidRPr="00D841F0" w:rsidRDefault="00D841F0" w:rsidP="00D841F0">
      <w:pPr>
        <w:ind w:firstLine="567"/>
        <w:jc w:val="both"/>
        <w:rPr>
          <w:rFonts w:ascii="Times New Roman" w:hAnsi="Times New Roman" w:cs="Times New Roman"/>
          <w:sz w:val="24"/>
          <w:szCs w:val="24"/>
        </w:rPr>
      </w:pPr>
      <w:r w:rsidRPr="00D841F0">
        <w:rPr>
          <w:rFonts w:ascii="Times New Roman" w:hAnsi="Times New Roman" w:cs="Times New Roman"/>
          <w:sz w:val="24"/>
          <w:szCs w:val="24"/>
        </w:rPr>
        <w:t xml:space="preserve">3. Каждой паре комплексно сопряженных корней </w:t>
      </w:r>
      <w:r w:rsidRPr="00D841F0">
        <w:rPr>
          <w:rFonts w:ascii="Times New Roman" w:hAnsi="Times New Roman" w:cs="Times New Roman"/>
          <w:sz w:val="24"/>
          <w:szCs w:val="24"/>
        </w:rPr>
        <w:object w:dxaOrig="1480" w:dyaOrig="400">
          <v:shape id="_x0000_i1033" type="#_x0000_t75" style="width:74.25pt;height:20.25pt" o:ole="">
            <v:imagedata r:id="rId21" o:title=""/>
          </v:shape>
          <o:OLEObject Type="Embed" ProgID="Equation.3" ShapeID="_x0000_i1033" DrawAspect="Content" ObjectID="_1632073367" r:id="rId22"/>
        </w:object>
      </w:r>
      <w:r w:rsidRPr="00D841F0">
        <w:rPr>
          <w:rFonts w:ascii="Times New Roman" w:hAnsi="Times New Roman" w:cs="Times New Roman"/>
          <w:sz w:val="24"/>
          <w:szCs w:val="24"/>
        </w:rPr>
        <w:t xml:space="preserve"> соответствуют два действительных частных линейно независимых решения  </w:t>
      </w:r>
      <w:r w:rsidRPr="00D841F0">
        <w:rPr>
          <w:rFonts w:ascii="Times New Roman" w:hAnsi="Times New Roman" w:cs="Times New Roman"/>
          <w:sz w:val="24"/>
          <w:szCs w:val="24"/>
        </w:rPr>
        <w:object w:dxaOrig="1200" w:dyaOrig="420">
          <v:shape id="_x0000_i1034" type="#_x0000_t75" style="width:60pt;height:21pt" o:ole="">
            <v:imagedata r:id="rId23" o:title=""/>
          </v:shape>
          <o:OLEObject Type="Embed" ProgID="Equation.3" ShapeID="_x0000_i1034" DrawAspect="Content" ObjectID="_1632073368" r:id="rId24"/>
        </w:object>
      </w:r>
      <w:r w:rsidRPr="00D841F0">
        <w:rPr>
          <w:rFonts w:ascii="Times New Roman" w:hAnsi="Times New Roman" w:cs="Times New Roman"/>
          <w:sz w:val="24"/>
          <w:szCs w:val="24"/>
        </w:rPr>
        <w:t xml:space="preserve"> и  </w:t>
      </w:r>
      <w:r w:rsidRPr="00D841F0">
        <w:rPr>
          <w:rFonts w:ascii="Times New Roman" w:hAnsi="Times New Roman" w:cs="Times New Roman"/>
          <w:sz w:val="24"/>
          <w:szCs w:val="24"/>
        </w:rPr>
        <w:object w:dxaOrig="1160" w:dyaOrig="420">
          <v:shape id="_x0000_i1035" type="#_x0000_t75" style="width:57.75pt;height:21pt" o:ole="">
            <v:imagedata r:id="rId25" o:title=""/>
          </v:shape>
          <o:OLEObject Type="Embed" ProgID="Equation.3" ShapeID="_x0000_i1035" DrawAspect="Content" ObjectID="_1632073369" r:id="rId26"/>
        </w:object>
      </w:r>
      <w:r w:rsidRPr="00D841F0">
        <w:rPr>
          <w:rFonts w:ascii="Times New Roman" w:hAnsi="Times New Roman" w:cs="Times New Roman"/>
          <w:sz w:val="24"/>
          <w:szCs w:val="24"/>
        </w:rPr>
        <w:t xml:space="preserve">. Если же корни </w:t>
      </w:r>
      <w:r w:rsidRPr="00D841F0">
        <w:rPr>
          <w:rFonts w:ascii="Times New Roman" w:hAnsi="Times New Roman" w:cs="Times New Roman"/>
          <w:sz w:val="24"/>
          <w:szCs w:val="24"/>
        </w:rPr>
        <w:object w:dxaOrig="1480" w:dyaOrig="400">
          <v:shape id="_x0000_i1036" type="#_x0000_t75" style="width:74.25pt;height:20.25pt" o:ole="">
            <v:imagedata r:id="rId21" o:title=""/>
          </v:shape>
          <o:OLEObject Type="Embed" ProgID="Equation.3" ShapeID="_x0000_i1036" DrawAspect="Content" ObjectID="_1632073370" r:id="rId27"/>
        </w:object>
      </w:r>
      <w:r w:rsidRPr="00D841F0">
        <w:rPr>
          <w:rFonts w:ascii="Times New Roman" w:hAnsi="Times New Roman" w:cs="Times New Roman"/>
          <w:sz w:val="24"/>
          <w:szCs w:val="24"/>
        </w:rPr>
        <w:t xml:space="preserve"> являются корнями второй кратности, то им соответствуют частные решения </w:t>
      </w:r>
      <w:r w:rsidRPr="00D841F0">
        <w:rPr>
          <w:rFonts w:ascii="Times New Roman" w:hAnsi="Times New Roman" w:cs="Times New Roman"/>
          <w:sz w:val="24"/>
          <w:szCs w:val="24"/>
        </w:rPr>
        <w:object w:dxaOrig="1200" w:dyaOrig="420">
          <v:shape id="_x0000_i1037" type="#_x0000_t75" style="width:60pt;height:21pt" o:ole="">
            <v:imagedata r:id="rId23" o:title=""/>
          </v:shape>
          <o:OLEObject Type="Embed" ProgID="Equation.3" ShapeID="_x0000_i1037" DrawAspect="Content" ObjectID="_1632073371" r:id="rId28"/>
        </w:object>
      </w:r>
      <w:r w:rsidRPr="00D841F0">
        <w:rPr>
          <w:rFonts w:ascii="Times New Roman" w:hAnsi="Times New Roman" w:cs="Times New Roman"/>
          <w:sz w:val="24"/>
          <w:szCs w:val="24"/>
        </w:rPr>
        <w:t xml:space="preserve">,  </w:t>
      </w:r>
      <w:r w:rsidRPr="00D841F0">
        <w:rPr>
          <w:rFonts w:ascii="Times New Roman" w:hAnsi="Times New Roman" w:cs="Times New Roman"/>
          <w:sz w:val="24"/>
          <w:szCs w:val="24"/>
        </w:rPr>
        <w:object w:dxaOrig="1160" w:dyaOrig="420">
          <v:shape id="_x0000_i1038" type="#_x0000_t75" style="width:57.75pt;height:21pt" o:ole="">
            <v:imagedata r:id="rId25" o:title=""/>
          </v:shape>
          <o:OLEObject Type="Embed" ProgID="Equation.3" ShapeID="_x0000_i1038" DrawAspect="Content" ObjectID="_1632073372" r:id="rId29"/>
        </w:object>
      </w:r>
      <w:r w:rsidRPr="00D841F0">
        <w:rPr>
          <w:rFonts w:ascii="Times New Roman" w:hAnsi="Times New Roman" w:cs="Times New Roman"/>
          <w:sz w:val="24"/>
          <w:szCs w:val="24"/>
        </w:rPr>
        <w:t xml:space="preserve">,  </w:t>
      </w:r>
      <w:r w:rsidRPr="00D841F0">
        <w:rPr>
          <w:rFonts w:ascii="Times New Roman" w:hAnsi="Times New Roman" w:cs="Times New Roman"/>
          <w:sz w:val="24"/>
          <w:szCs w:val="24"/>
        </w:rPr>
        <w:object w:dxaOrig="1340" w:dyaOrig="420">
          <v:shape id="_x0000_i1039" type="#_x0000_t75" style="width:66.75pt;height:21pt" o:ole="">
            <v:imagedata r:id="rId30" o:title=""/>
          </v:shape>
          <o:OLEObject Type="Embed" ProgID="Equation.3" ShapeID="_x0000_i1039" DrawAspect="Content" ObjectID="_1632073373" r:id="rId31"/>
        </w:object>
      </w:r>
      <w:r w:rsidRPr="00D841F0">
        <w:rPr>
          <w:rFonts w:ascii="Times New Roman" w:hAnsi="Times New Roman" w:cs="Times New Roman"/>
          <w:sz w:val="24"/>
          <w:szCs w:val="24"/>
        </w:rPr>
        <w:t xml:space="preserve"> и  </w:t>
      </w:r>
      <w:r w:rsidRPr="00D841F0">
        <w:rPr>
          <w:rFonts w:ascii="Times New Roman" w:hAnsi="Times New Roman" w:cs="Times New Roman"/>
          <w:sz w:val="24"/>
          <w:szCs w:val="24"/>
        </w:rPr>
        <w:object w:dxaOrig="1300" w:dyaOrig="420">
          <v:shape id="_x0000_i1040" type="#_x0000_t75" style="width:65.25pt;height:21pt" o:ole="">
            <v:imagedata r:id="rId32" o:title=""/>
          </v:shape>
          <o:OLEObject Type="Embed" ProgID="Equation.3" ShapeID="_x0000_i1040" DrawAspect="Content" ObjectID="_1632073374" r:id="rId33"/>
        </w:object>
      </w:r>
      <w:r w:rsidRPr="00D841F0">
        <w:rPr>
          <w:rFonts w:ascii="Times New Roman" w:hAnsi="Times New Roman" w:cs="Times New Roman"/>
          <w:sz w:val="24"/>
          <w:szCs w:val="24"/>
        </w:rPr>
        <w:t>. Отметим, что комплексные корни уравнения с действительными коэффициентами всегда являются попарно сопряженными и имеют одинаковую для данной пары корней кратность.</w:t>
      </w:r>
    </w:p>
    <w:p w:rsidR="00D841F0" w:rsidRPr="00D841F0" w:rsidRDefault="00D841F0" w:rsidP="00D841F0">
      <w:pPr>
        <w:pStyle w:val="a3"/>
        <w:ind w:right="0" w:firstLine="567"/>
        <w:rPr>
          <w:sz w:val="24"/>
          <w:szCs w:val="24"/>
        </w:rPr>
      </w:pPr>
      <w:r w:rsidRPr="00D841F0">
        <w:rPr>
          <w:sz w:val="24"/>
          <w:szCs w:val="24"/>
          <w:u w:val="single"/>
        </w:rPr>
        <w:t>Пример 3.1.1</w:t>
      </w:r>
      <w:proofErr w:type="gramStart"/>
      <w:r w:rsidRPr="00D841F0">
        <w:rPr>
          <w:sz w:val="24"/>
          <w:szCs w:val="24"/>
        </w:rPr>
        <w:t xml:space="preserve"> Н</w:t>
      </w:r>
      <w:proofErr w:type="gramEnd"/>
      <w:r w:rsidRPr="00D841F0">
        <w:rPr>
          <w:sz w:val="24"/>
          <w:szCs w:val="24"/>
        </w:rPr>
        <w:t xml:space="preserve">айти общее решение уравнения  </w:t>
      </w:r>
      <w:r w:rsidRPr="00D841F0">
        <w:rPr>
          <w:i/>
          <w:iCs/>
          <w:sz w:val="24"/>
          <w:szCs w:val="24"/>
          <w:lang w:val="en-US"/>
        </w:rPr>
        <w:t>y</w:t>
      </w:r>
      <w:r w:rsidRPr="00D841F0">
        <w:rPr>
          <w:i/>
          <w:iCs/>
          <w:sz w:val="24"/>
          <w:szCs w:val="24"/>
          <w:lang w:val="en-US"/>
        </w:rPr>
        <w:sym w:font="Symbol" w:char="F0A2"/>
      </w:r>
      <w:r w:rsidRPr="00D841F0">
        <w:rPr>
          <w:i/>
          <w:iCs/>
          <w:sz w:val="24"/>
          <w:szCs w:val="24"/>
          <w:lang w:val="en-US"/>
        </w:rPr>
        <w:sym w:font="Symbol" w:char="F0A2"/>
      </w:r>
      <w:r w:rsidRPr="00D841F0">
        <w:rPr>
          <w:i/>
          <w:iCs/>
          <w:sz w:val="24"/>
          <w:szCs w:val="24"/>
        </w:rPr>
        <w:t xml:space="preserve">+ </w:t>
      </w:r>
      <w:r w:rsidRPr="00D841F0">
        <w:rPr>
          <w:i/>
          <w:iCs/>
          <w:sz w:val="24"/>
          <w:szCs w:val="24"/>
          <w:lang w:val="en-US"/>
        </w:rPr>
        <w:t>y</w:t>
      </w:r>
      <w:r w:rsidRPr="00D841F0">
        <w:rPr>
          <w:i/>
          <w:iCs/>
          <w:sz w:val="24"/>
          <w:szCs w:val="24"/>
          <w:lang w:val="en-US"/>
        </w:rPr>
        <w:sym w:font="Symbol" w:char="F0A2"/>
      </w:r>
      <w:r w:rsidRPr="00D841F0">
        <w:rPr>
          <w:i/>
          <w:iCs/>
          <w:sz w:val="24"/>
          <w:szCs w:val="24"/>
        </w:rPr>
        <w:t>- 2</w:t>
      </w:r>
      <w:r w:rsidRPr="00D841F0">
        <w:rPr>
          <w:i/>
          <w:iCs/>
          <w:sz w:val="24"/>
          <w:szCs w:val="24"/>
          <w:lang w:val="en-US"/>
        </w:rPr>
        <w:t>y</w:t>
      </w:r>
      <w:r w:rsidRPr="00D841F0">
        <w:rPr>
          <w:i/>
          <w:iCs/>
          <w:sz w:val="24"/>
          <w:szCs w:val="24"/>
        </w:rPr>
        <w:t xml:space="preserve"> = 0.</w:t>
      </w:r>
    </w:p>
    <w:p w:rsidR="00D841F0" w:rsidRPr="00D841F0" w:rsidRDefault="00D841F0" w:rsidP="00D841F0">
      <w:pPr>
        <w:pStyle w:val="a3"/>
        <w:ind w:right="0" w:firstLine="567"/>
        <w:rPr>
          <w:i/>
          <w:iCs/>
          <w:sz w:val="24"/>
          <w:szCs w:val="24"/>
        </w:rPr>
      </w:pPr>
      <w:r w:rsidRPr="00D841F0">
        <w:rPr>
          <w:sz w:val="24"/>
          <w:szCs w:val="24"/>
        </w:rPr>
        <w:t xml:space="preserve">Составим характеристическое уравнение  </w:t>
      </w:r>
      <w:r w:rsidRPr="00D841F0">
        <w:rPr>
          <w:i/>
          <w:iCs/>
          <w:sz w:val="24"/>
          <w:szCs w:val="24"/>
          <w:lang w:val="en-US"/>
        </w:rPr>
        <w:t>k</w:t>
      </w:r>
      <w:r w:rsidRPr="00D841F0">
        <w:rPr>
          <w:i/>
          <w:iCs/>
          <w:sz w:val="24"/>
          <w:szCs w:val="24"/>
          <w:vertAlign w:val="superscript"/>
        </w:rPr>
        <w:t>2</w:t>
      </w:r>
      <w:r w:rsidRPr="00D841F0">
        <w:rPr>
          <w:i/>
          <w:iCs/>
          <w:sz w:val="24"/>
          <w:szCs w:val="24"/>
        </w:rPr>
        <w:t>+</w:t>
      </w:r>
      <w:r w:rsidRPr="00D841F0">
        <w:rPr>
          <w:i/>
          <w:iCs/>
          <w:sz w:val="24"/>
          <w:szCs w:val="24"/>
          <w:lang w:val="en-US"/>
        </w:rPr>
        <w:t>k</w:t>
      </w:r>
      <w:r w:rsidRPr="00D841F0">
        <w:rPr>
          <w:i/>
          <w:iCs/>
          <w:sz w:val="24"/>
          <w:szCs w:val="24"/>
        </w:rPr>
        <w:t xml:space="preserve"> – 2 = 0.</w:t>
      </w:r>
    </w:p>
    <w:p w:rsidR="00D841F0" w:rsidRPr="00D841F0" w:rsidRDefault="00D841F0" w:rsidP="00D841F0">
      <w:pPr>
        <w:ind w:firstLine="567"/>
        <w:rPr>
          <w:rFonts w:ascii="Times New Roman" w:hAnsi="Times New Roman" w:cs="Times New Roman"/>
          <w:i/>
          <w:iCs/>
          <w:sz w:val="24"/>
          <w:szCs w:val="24"/>
        </w:rPr>
      </w:pPr>
      <w:r w:rsidRPr="00D841F0">
        <w:rPr>
          <w:rFonts w:ascii="Times New Roman" w:hAnsi="Times New Roman" w:cs="Times New Roman"/>
          <w:i/>
          <w:iCs/>
          <w:sz w:val="24"/>
          <w:szCs w:val="24"/>
          <w:lang w:val="en-US"/>
        </w:rPr>
        <w:t>D</w:t>
      </w:r>
      <w:r w:rsidRPr="00D841F0">
        <w:rPr>
          <w:rFonts w:ascii="Times New Roman" w:hAnsi="Times New Roman" w:cs="Times New Roman"/>
          <w:i/>
          <w:iCs/>
          <w:sz w:val="24"/>
          <w:szCs w:val="24"/>
        </w:rPr>
        <w:t xml:space="preserve"> = 1+ 8 = 9 &gt;0 </w:t>
      </w:r>
      <w:r w:rsidRPr="00D841F0">
        <w:rPr>
          <w:rFonts w:ascii="Times New Roman" w:hAnsi="Times New Roman" w:cs="Times New Roman"/>
          <w:sz w:val="24"/>
          <w:szCs w:val="24"/>
          <w:lang w:val="en-US"/>
        </w:rPr>
        <w:sym w:font="Symbol" w:char="F0DE"/>
      </w:r>
      <w:r w:rsidRPr="00D841F0">
        <w:rPr>
          <w:rFonts w:ascii="Times New Roman" w:hAnsi="Times New Roman" w:cs="Times New Roman"/>
          <w:sz w:val="24"/>
          <w:szCs w:val="24"/>
        </w:rPr>
        <w:t xml:space="preserve"> корни характеристического уравнения действительны и различны. </w:t>
      </w:r>
      <w:r w:rsidRPr="00D841F0">
        <w:rPr>
          <w:rFonts w:ascii="Times New Roman" w:hAnsi="Times New Roman" w:cs="Times New Roman"/>
          <w:i/>
          <w:iCs/>
          <w:sz w:val="24"/>
          <w:szCs w:val="24"/>
          <w:lang w:val="en-US"/>
        </w:rPr>
        <w:t>k</w:t>
      </w:r>
      <w:r w:rsidRPr="00D841F0">
        <w:rPr>
          <w:rFonts w:ascii="Times New Roman" w:hAnsi="Times New Roman" w:cs="Times New Roman"/>
          <w:i/>
          <w:iCs/>
          <w:sz w:val="24"/>
          <w:szCs w:val="24"/>
          <w:vertAlign w:val="subscript"/>
        </w:rPr>
        <w:t>1</w:t>
      </w:r>
      <w:r w:rsidRPr="00D841F0">
        <w:rPr>
          <w:rFonts w:ascii="Times New Roman" w:hAnsi="Times New Roman" w:cs="Times New Roman"/>
          <w:i/>
          <w:iCs/>
          <w:sz w:val="24"/>
          <w:szCs w:val="24"/>
        </w:rPr>
        <w:t xml:space="preserve"> = -2, </w:t>
      </w:r>
      <w:proofErr w:type="gramStart"/>
      <w:r w:rsidRPr="00D841F0">
        <w:rPr>
          <w:rFonts w:ascii="Times New Roman" w:hAnsi="Times New Roman" w:cs="Times New Roman"/>
          <w:i/>
          <w:iCs/>
          <w:sz w:val="24"/>
          <w:szCs w:val="24"/>
          <w:lang w:val="en-US"/>
        </w:rPr>
        <w:t>k</w:t>
      </w:r>
      <w:r w:rsidRPr="00D841F0">
        <w:rPr>
          <w:rFonts w:ascii="Times New Roman" w:hAnsi="Times New Roman" w:cs="Times New Roman"/>
          <w:i/>
          <w:iCs/>
          <w:sz w:val="24"/>
          <w:szCs w:val="24"/>
          <w:vertAlign w:val="subscript"/>
        </w:rPr>
        <w:t>2</w:t>
      </w:r>
      <w:proofErr w:type="gramEnd"/>
      <w:r w:rsidRPr="00D841F0">
        <w:rPr>
          <w:rFonts w:ascii="Times New Roman" w:hAnsi="Times New Roman" w:cs="Times New Roman"/>
          <w:i/>
          <w:iCs/>
          <w:sz w:val="24"/>
          <w:szCs w:val="24"/>
        </w:rPr>
        <w:t xml:space="preserve"> = 1. </w:t>
      </w:r>
      <w:r w:rsidRPr="00D841F0">
        <w:rPr>
          <w:rFonts w:ascii="Times New Roman" w:hAnsi="Times New Roman" w:cs="Times New Roman"/>
          <w:sz w:val="24"/>
          <w:szCs w:val="24"/>
        </w:rPr>
        <w:t xml:space="preserve"> Частные решения  </w:t>
      </w:r>
      <w:r w:rsidRPr="00D841F0">
        <w:rPr>
          <w:rFonts w:ascii="Times New Roman" w:hAnsi="Times New Roman" w:cs="Times New Roman"/>
          <w:i/>
          <w:iCs/>
          <w:sz w:val="24"/>
          <w:szCs w:val="24"/>
          <w:lang w:val="en-US"/>
        </w:rPr>
        <w:t>y</w:t>
      </w:r>
      <w:r w:rsidRPr="00D841F0">
        <w:rPr>
          <w:rFonts w:ascii="Times New Roman" w:hAnsi="Times New Roman" w:cs="Times New Roman"/>
          <w:i/>
          <w:iCs/>
          <w:sz w:val="24"/>
          <w:szCs w:val="24"/>
          <w:vertAlign w:val="subscript"/>
        </w:rPr>
        <w:t>1</w:t>
      </w:r>
      <w:r w:rsidRPr="00D841F0">
        <w:rPr>
          <w:rFonts w:ascii="Times New Roman" w:hAnsi="Times New Roman" w:cs="Times New Roman"/>
          <w:i/>
          <w:iCs/>
          <w:sz w:val="24"/>
          <w:szCs w:val="24"/>
        </w:rPr>
        <w:t xml:space="preserve"> = </w:t>
      </w:r>
      <w:r w:rsidRPr="00D841F0">
        <w:rPr>
          <w:rFonts w:ascii="Times New Roman" w:hAnsi="Times New Roman" w:cs="Times New Roman"/>
          <w:i/>
          <w:iCs/>
          <w:sz w:val="24"/>
          <w:szCs w:val="24"/>
          <w:lang w:val="en-US"/>
        </w:rPr>
        <w:t>e</w:t>
      </w:r>
      <w:r w:rsidRPr="00D841F0">
        <w:rPr>
          <w:rFonts w:ascii="Times New Roman" w:hAnsi="Times New Roman" w:cs="Times New Roman"/>
          <w:i/>
          <w:iCs/>
          <w:sz w:val="24"/>
          <w:szCs w:val="24"/>
          <w:vertAlign w:val="superscript"/>
        </w:rPr>
        <w:t>-2</w:t>
      </w:r>
      <w:r w:rsidRPr="00D841F0">
        <w:rPr>
          <w:rFonts w:ascii="Times New Roman" w:hAnsi="Times New Roman" w:cs="Times New Roman"/>
          <w:i/>
          <w:iCs/>
          <w:sz w:val="24"/>
          <w:szCs w:val="24"/>
          <w:vertAlign w:val="superscript"/>
          <w:lang w:val="en-US"/>
        </w:rPr>
        <w:t>x</w:t>
      </w:r>
      <w:r w:rsidRPr="00D841F0">
        <w:rPr>
          <w:rFonts w:ascii="Times New Roman" w:hAnsi="Times New Roman" w:cs="Times New Roman"/>
          <w:i/>
          <w:iCs/>
          <w:sz w:val="24"/>
          <w:szCs w:val="24"/>
        </w:rPr>
        <w:t xml:space="preserve">  </w:t>
      </w:r>
      <w:r w:rsidRPr="00D841F0">
        <w:rPr>
          <w:rFonts w:ascii="Times New Roman" w:hAnsi="Times New Roman" w:cs="Times New Roman"/>
          <w:sz w:val="24"/>
          <w:szCs w:val="24"/>
        </w:rPr>
        <w:t xml:space="preserve">и  </w:t>
      </w:r>
      <w:r w:rsidRPr="00D841F0">
        <w:rPr>
          <w:rFonts w:ascii="Times New Roman" w:hAnsi="Times New Roman" w:cs="Times New Roman"/>
          <w:i/>
          <w:iCs/>
          <w:sz w:val="24"/>
          <w:szCs w:val="24"/>
          <w:lang w:val="en-US"/>
        </w:rPr>
        <w:t>y</w:t>
      </w:r>
      <w:r w:rsidRPr="00D841F0">
        <w:rPr>
          <w:rFonts w:ascii="Times New Roman" w:hAnsi="Times New Roman" w:cs="Times New Roman"/>
          <w:i/>
          <w:iCs/>
          <w:sz w:val="24"/>
          <w:szCs w:val="24"/>
          <w:vertAlign w:val="subscript"/>
        </w:rPr>
        <w:t>2</w:t>
      </w:r>
      <w:r w:rsidRPr="00D841F0">
        <w:rPr>
          <w:rFonts w:ascii="Times New Roman" w:hAnsi="Times New Roman" w:cs="Times New Roman"/>
          <w:i/>
          <w:iCs/>
          <w:sz w:val="24"/>
          <w:szCs w:val="24"/>
        </w:rPr>
        <w:t xml:space="preserve"> = </w:t>
      </w:r>
      <w:r w:rsidRPr="00D841F0">
        <w:rPr>
          <w:rFonts w:ascii="Times New Roman" w:hAnsi="Times New Roman" w:cs="Times New Roman"/>
          <w:i/>
          <w:iCs/>
          <w:sz w:val="24"/>
          <w:szCs w:val="24"/>
          <w:lang w:val="en-US"/>
        </w:rPr>
        <w:t>e</w:t>
      </w:r>
      <w:r w:rsidRPr="00D841F0">
        <w:rPr>
          <w:rFonts w:ascii="Times New Roman" w:hAnsi="Times New Roman" w:cs="Times New Roman"/>
          <w:i/>
          <w:iCs/>
          <w:sz w:val="24"/>
          <w:szCs w:val="24"/>
          <w:vertAlign w:val="superscript"/>
          <w:lang w:val="en-US"/>
        </w:rPr>
        <w:t>x</w:t>
      </w:r>
      <w:r w:rsidRPr="00D841F0">
        <w:rPr>
          <w:rFonts w:ascii="Times New Roman" w:hAnsi="Times New Roman" w:cs="Times New Roman"/>
          <w:i/>
          <w:iCs/>
          <w:sz w:val="24"/>
          <w:szCs w:val="24"/>
        </w:rPr>
        <w:t>.</w:t>
      </w:r>
    </w:p>
    <w:p w:rsidR="00D841F0" w:rsidRPr="00D841F0" w:rsidRDefault="00D841F0" w:rsidP="00D841F0">
      <w:pPr>
        <w:ind w:firstLine="567"/>
        <w:rPr>
          <w:rFonts w:ascii="Times New Roman" w:hAnsi="Times New Roman" w:cs="Times New Roman"/>
          <w:sz w:val="24"/>
          <w:szCs w:val="24"/>
        </w:rPr>
      </w:pPr>
      <w:r w:rsidRPr="00D841F0">
        <w:rPr>
          <w:rFonts w:ascii="Times New Roman" w:hAnsi="Times New Roman" w:cs="Times New Roman"/>
          <w:sz w:val="24"/>
          <w:szCs w:val="24"/>
        </w:rPr>
        <w:t xml:space="preserve">Тогда </w:t>
      </w:r>
      <w:r w:rsidRPr="00D841F0">
        <w:rPr>
          <w:rFonts w:ascii="Times New Roman" w:hAnsi="Times New Roman" w:cs="Times New Roman"/>
          <w:i/>
          <w:iCs/>
          <w:sz w:val="24"/>
          <w:szCs w:val="24"/>
          <w:lang w:val="en-US"/>
        </w:rPr>
        <w:t>y</w:t>
      </w:r>
      <w:r w:rsidRPr="00D841F0">
        <w:rPr>
          <w:rFonts w:ascii="Times New Roman" w:hAnsi="Times New Roman" w:cs="Times New Roman"/>
          <w:i/>
          <w:iCs/>
          <w:sz w:val="24"/>
          <w:szCs w:val="24"/>
        </w:rPr>
        <w:t xml:space="preserve"> = </w:t>
      </w:r>
      <w:r w:rsidRPr="00D841F0">
        <w:rPr>
          <w:rFonts w:ascii="Times New Roman" w:hAnsi="Times New Roman" w:cs="Times New Roman"/>
          <w:i/>
          <w:iCs/>
          <w:sz w:val="24"/>
          <w:szCs w:val="24"/>
          <w:lang w:val="en-US"/>
        </w:rPr>
        <w:t>C</w:t>
      </w:r>
      <w:r w:rsidRPr="00D841F0">
        <w:rPr>
          <w:rFonts w:ascii="Times New Roman" w:hAnsi="Times New Roman" w:cs="Times New Roman"/>
          <w:i/>
          <w:iCs/>
          <w:sz w:val="24"/>
          <w:szCs w:val="24"/>
          <w:vertAlign w:val="subscript"/>
        </w:rPr>
        <w:t>1</w:t>
      </w:r>
      <w:r w:rsidRPr="00D841F0">
        <w:rPr>
          <w:rFonts w:ascii="Times New Roman" w:hAnsi="Times New Roman" w:cs="Times New Roman"/>
          <w:i/>
          <w:iCs/>
          <w:sz w:val="24"/>
          <w:szCs w:val="24"/>
          <w:lang w:val="en-US"/>
        </w:rPr>
        <w:t>e</w:t>
      </w:r>
      <w:r w:rsidRPr="00D841F0">
        <w:rPr>
          <w:rFonts w:ascii="Times New Roman" w:hAnsi="Times New Roman" w:cs="Times New Roman"/>
          <w:i/>
          <w:iCs/>
          <w:sz w:val="24"/>
          <w:szCs w:val="24"/>
          <w:vertAlign w:val="superscript"/>
        </w:rPr>
        <w:t>-2</w:t>
      </w:r>
      <w:r w:rsidRPr="00D841F0">
        <w:rPr>
          <w:rFonts w:ascii="Times New Roman" w:hAnsi="Times New Roman" w:cs="Times New Roman"/>
          <w:i/>
          <w:iCs/>
          <w:sz w:val="24"/>
          <w:szCs w:val="24"/>
          <w:vertAlign w:val="superscript"/>
          <w:lang w:val="en-US"/>
        </w:rPr>
        <w:t>x</w:t>
      </w:r>
      <w:r w:rsidRPr="00D841F0">
        <w:rPr>
          <w:rFonts w:ascii="Times New Roman" w:hAnsi="Times New Roman" w:cs="Times New Roman"/>
          <w:i/>
          <w:iCs/>
          <w:sz w:val="24"/>
          <w:szCs w:val="24"/>
        </w:rPr>
        <w:t>+</w:t>
      </w:r>
      <w:r w:rsidRPr="00D841F0">
        <w:rPr>
          <w:rFonts w:ascii="Times New Roman" w:hAnsi="Times New Roman" w:cs="Times New Roman"/>
          <w:i/>
          <w:iCs/>
          <w:sz w:val="24"/>
          <w:szCs w:val="24"/>
          <w:lang w:val="en-US"/>
        </w:rPr>
        <w:t>C</w:t>
      </w:r>
      <w:r w:rsidRPr="00D841F0">
        <w:rPr>
          <w:rFonts w:ascii="Times New Roman" w:hAnsi="Times New Roman" w:cs="Times New Roman"/>
          <w:i/>
          <w:iCs/>
          <w:sz w:val="24"/>
          <w:szCs w:val="24"/>
          <w:vertAlign w:val="subscript"/>
        </w:rPr>
        <w:t>2</w:t>
      </w:r>
      <w:r w:rsidRPr="00D841F0">
        <w:rPr>
          <w:rFonts w:ascii="Times New Roman" w:hAnsi="Times New Roman" w:cs="Times New Roman"/>
          <w:i/>
          <w:iCs/>
          <w:sz w:val="24"/>
          <w:szCs w:val="24"/>
          <w:lang w:val="en-US"/>
        </w:rPr>
        <w:t>e</w:t>
      </w:r>
      <w:r w:rsidRPr="00D841F0">
        <w:rPr>
          <w:rFonts w:ascii="Times New Roman" w:hAnsi="Times New Roman" w:cs="Times New Roman"/>
          <w:i/>
          <w:iCs/>
          <w:sz w:val="24"/>
          <w:szCs w:val="24"/>
          <w:vertAlign w:val="superscript"/>
          <w:lang w:val="en-US"/>
        </w:rPr>
        <w:t>x</w:t>
      </w:r>
      <w:r w:rsidRPr="00D841F0">
        <w:rPr>
          <w:rFonts w:ascii="Times New Roman" w:hAnsi="Times New Roman" w:cs="Times New Roman"/>
          <w:i/>
          <w:iCs/>
          <w:sz w:val="24"/>
          <w:szCs w:val="24"/>
        </w:rPr>
        <w:t xml:space="preserve"> </w:t>
      </w:r>
      <w:r w:rsidRPr="00D841F0">
        <w:rPr>
          <w:rFonts w:ascii="Times New Roman" w:hAnsi="Times New Roman" w:cs="Times New Roman"/>
          <w:sz w:val="24"/>
          <w:szCs w:val="24"/>
        </w:rPr>
        <w:t>– общее решение данного уравнения.</w:t>
      </w:r>
    </w:p>
    <w:p w:rsidR="00D841F0" w:rsidRPr="00D841F0" w:rsidRDefault="00D841F0" w:rsidP="00D841F0">
      <w:pPr>
        <w:ind w:firstLine="567"/>
        <w:jc w:val="both"/>
        <w:rPr>
          <w:rFonts w:ascii="Times New Roman" w:hAnsi="Times New Roman" w:cs="Times New Roman"/>
          <w:sz w:val="24"/>
          <w:szCs w:val="24"/>
        </w:rPr>
      </w:pPr>
    </w:p>
    <w:p w:rsidR="00D841F0" w:rsidRPr="00D841F0" w:rsidRDefault="00D841F0" w:rsidP="00D841F0">
      <w:pPr>
        <w:pStyle w:val="a3"/>
        <w:ind w:right="0" w:firstLine="567"/>
        <w:rPr>
          <w:sz w:val="24"/>
          <w:szCs w:val="24"/>
        </w:rPr>
      </w:pPr>
    </w:p>
    <w:p w:rsidR="00D841F0" w:rsidRPr="00D841F0" w:rsidRDefault="00D841F0" w:rsidP="00D841F0">
      <w:pPr>
        <w:pStyle w:val="2"/>
        <w:ind w:firstLine="567"/>
        <w:rPr>
          <w:sz w:val="24"/>
          <w:szCs w:val="24"/>
        </w:rPr>
      </w:pPr>
      <w:bookmarkStart w:id="1" w:name="_Toc93984468"/>
      <w:r w:rsidRPr="00D841F0">
        <w:rPr>
          <w:sz w:val="24"/>
          <w:szCs w:val="24"/>
        </w:rPr>
        <w:t>7.3 Линейные неоднородные дифференциальные уравнения с постоянными коэффициентами и правой частью специального вида</w:t>
      </w:r>
      <w:bookmarkEnd w:id="1"/>
    </w:p>
    <w:p w:rsidR="00D841F0" w:rsidRPr="00D841F0" w:rsidRDefault="00D841F0" w:rsidP="00D841F0">
      <w:pPr>
        <w:pStyle w:val="a3"/>
        <w:ind w:right="0" w:firstLine="567"/>
        <w:rPr>
          <w:sz w:val="24"/>
          <w:szCs w:val="24"/>
        </w:rPr>
      </w:pPr>
    </w:p>
    <w:p w:rsidR="00D841F0" w:rsidRPr="00D841F0" w:rsidRDefault="00D841F0" w:rsidP="00D841F0">
      <w:pPr>
        <w:pStyle w:val="a3"/>
        <w:ind w:right="0" w:firstLine="567"/>
        <w:rPr>
          <w:sz w:val="24"/>
          <w:szCs w:val="24"/>
        </w:rPr>
      </w:pPr>
      <w:r w:rsidRPr="00D841F0">
        <w:rPr>
          <w:sz w:val="24"/>
          <w:szCs w:val="24"/>
        </w:rPr>
        <w:t>В том случае, если в линейном неоднородном дифференциальном уравнении с постоянными коэффициентами</w:t>
      </w:r>
    </w:p>
    <w:p w:rsidR="00D841F0" w:rsidRPr="00D841F0" w:rsidRDefault="00D841F0" w:rsidP="00D841F0">
      <w:pPr>
        <w:pStyle w:val="formula"/>
        <w:spacing w:before="0" w:after="0"/>
        <w:ind w:firstLine="567"/>
        <w:rPr>
          <w:sz w:val="24"/>
          <w:szCs w:val="24"/>
          <w:lang w:val="ru-RU"/>
        </w:rPr>
      </w:pPr>
      <w:r w:rsidRPr="00D841F0">
        <w:rPr>
          <w:sz w:val="24"/>
          <w:szCs w:val="24"/>
        </w:rPr>
        <w:object w:dxaOrig="5520" w:dyaOrig="420">
          <v:shape id="_x0000_i1041" type="#_x0000_t75" style="width:276pt;height:21pt" o:ole="">
            <v:imagedata r:id="rId34" o:title=""/>
          </v:shape>
          <o:OLEObject Type="Embed" ProgID="Equation.3" ShapeID="_x0000_i1041" DrawAspect="Content" ObjectID="_1632073375" r:id="rId35"/>
        </w:object>
      </w:r>
      <w:r w:rsidRPr="00D841F0">
        <w:rPr>
          <w:sz w:val="24"/>
          <w:szCs w:val="24"/>
          <w:lang w:val="ru-RU"/>
        </w:rPr>
        <w:t xml:space="preserve">            (4.1)</w:t>
      </w:r>
    </w:p>
    <w:p w:rsidR="00D841F0" w:rsidRPr="00D841F0" w:rsidRDefault="00D841F0" w:rsidP="00D841F0">
      <w:pPr>
        <w:ind w:firstLine="567"/>
        <w:rPr>
          <w:rFonts w:ascii="Times New Roman" w:hAnsi="Times New Roman" w:cs="Times New Roman"/>
          <w:sz w:val="24"/>
          <w:szCs w:val="24"/>
        </w:rPr>
      </w:pPr>
      <w:r w:rsidRPr="00D841F0">
        <w:rPr>
          <w:rFonts w:ascii="Times New Roman" w:hAnsi="Times New Roman" w:cs="Times New Roman"/>
          <w:sz w:val="24"/>
          <w:szCs w:val="24"/>
        </w:rPr>
        <w:t xml:space="preserve">функция </w:t>
      </w:r>
      <w:r w:rsidRPr="00D841F0">
        <w:rPr>
          <w:rFonts w:ascii="Times New Roman" w:hAnsi="Times New Roman" w:cs="Times New Roman"/>
          <w:sz w:val="24"/>
          <w:szCs w:val="24"/>
        </w:rPr>
        <w:object w:dxaOrig="580" w:dyaOrig="380">
          <v:shape id="_x0000_i1042" type="#_x0000_t75" style="width:29.25pt;height:18.75pt" o:ole="">
            <v:imagedata r:id="rId36" o:title=""/>
          </v:shape>
          <o:OLEObject Type="Embed" ProgID="Equation.3" ShapeID="_x0000_i1042" DrawAspect="Content" ObjectID="_1632073376" r:id="rId37"/>
        </w:object>
      </w:r>
      <w:r w:rsidRPr="00D841F0">
        <w:rPr>
          <w:rFonts w:ascii="Times New Roman" w:hAnsi="Times New Roman" w:cs="Times New Roman"/>
          <w:sz w:val="24"/>
          <w:szCs w:val="24"/>
        </w:rPr>
        <w:t xml:space="preserve"> может быть представлена в виде </w:t>
      </w:r>
    </w:p>
    <w:p w:rsidR="00D841F0" w:rsidRPr="00D841F0" w:rsidRDefault="00D841F0" w:rsidP="00D841F0">
      <w:pPr>
        <w:pStyle w:val="formula"/>
        <w:spacing w:before="0" w:after="0"/>
        <w:ind w:firstLine="567"/>
        <w:rPr>
          <w:sz w:val="24"/>
          <w:szCs w:val="24"/>
          <w:lang w:val="ru-RU"/>
        </w:rPr>
      </w:pPr>
      <w:r w:rsidRPr="00D841F0">
        <w:rPr>
          <w:sz w:val="24"/>
          <w:szCs w:val="24"/>
          <w:lang w:val="ru-RU"/>
        </w:rPr>
        <w:object w:dxaOrig="4420" w:dyaOrig="420">
          <v:shape id="_x0000_i1043" type="#_x0000_t75" style="width:221.25pt;height:21pt" o:ole="">
            <v:imagedata r:id="rId38" o:title=""/>
          </v:shape>
          <o:OLEObject Type="Embed" ProgID="Equation.3" ShapeID="_x0000_i1043" DrawAspect="Content" ObjectID="_1632073377" r:id="rId39"/>
        </w:object>
      </w:r>
      <w:r w:rsidRPr="00D841F0">
        <w:rPr>
          <w:sz w:val="24"/>
          <w:szCs w:val="24"/>
          <w:lang w:val="ru-RU"/>
        </w:rPr>
        <w:t>,                   (4.2)</w:t>
      </w:r>
    </w:p>
    <w:p w:rsidR="00D841F0" w:rsidRPr="00D841F0" w:rsidRDefault="00D841F0" w:rsidP="00D841F0">
      <w:pPr>
        <w:ind w:firstLine="567"/>
        <w:jc w:val="both"/>
        <w:rPr>
          <w:rFonts w:ascii="Times New Roman" w:hAnsi="Times New Roman" w:cs="Times New Roman"/>
          <w:sz w:val="24"/>
          <w:szCs w:val="24"/>
        </w:rPr>
      </w:pPr>
      <w:r w:rsidRPr="00D841F0">
        <w:rPr>
          <w:rFonts w:ascii="Times New Roman" w:hAnsi="Times New Roman" w:cs="Times New Roman"/>
          <w:sz w:val="24"/>
          <w:szCs w:val="24"/>
        </w:rPr>
        <w:t xml:space="preserve">где </w:t>
      </w:r>
      <w:r w:rsidRPr="00D841F0">
        <w:rPr>
          <w:rFonts w:ascii="Times New Roman" w:hAnsi="Times New Roman" w:cs="Times New Roman"/>
          <w:i/>
          <w:iCs/>
          <w:sz w:val="24"/>
          <w:szCs w:val="24"/>
        </w:rPr>
        <w:sym w:font="Symbol" w:char="F061"/>
      </w:r>
      <w:r w:rsidRPr="00D841F0">
        <w:rPr>
          <w:rFonts w:ascii="Times New Roman" w:hAnsi="Times New Roman" w:cs="Times New Roman"/>
          <w:i/>
          <w:iCs/>
          <w:sz w:val="24"/>
          <w:szCs w:val="24"/>
        </w:rPr>
        <w:t xml:space="preserve">, </w:t>
      </w:r>
      <w:r w:rsidRPr="00D841F0">
        <w:rPr>
          <w:rFonts w:ascii="Times New Roman" w:hAnsi="Times New Roman" w:cs="Times New Roman"/>
          <w:i/>
          <w:iCs/>
          <w:sz w:val="24"/>
          <w:szCs w:val="24"/>
        </w:rPr>
        <w:sym w:font="Symbol" w:char="F062"/>
      </w:r>
      <w:r w:rsidRPr="00D841F0">
        <w:rPr>
          <w:rFonts w:ascii="Times New Roman" w:hAnsi="Times New Roman" w:cs="Times New Roman"/>
          <w:i/>
          <w:iCs/>
          <w:sz w:val="24"/>
          <w:szCs w:val="24"/>
        </w:rPr>
        <w:t xml:space="preserve"> </w:t>
      </w:r>
      <w:r w:rsidRPr="00D841F0">
        <w:rPr>
          <w:rFonts w:ascii="Times New Roman" w:hAnsi="Times New Roman" w:cs="Times New Roman"/>
          <w:i/>
          <w:iCs/>
          <w:sz w:val="24"/>
          <w:szCs w:val="24"/>
        </w:rPr>
        <w:sym w:font="Symbol" w:char="F0CE"/>
      </w:r>
      <w:r w:rsidRPr="00D841F0">
        <w:rPr>
          <w:rFonts w:ascii="Times New Roman" w:hAnsi="Times New Roman" w:cs="Times New Roman"/>
          <w:i/>
          <w:iCs/>
          <w:sz w:val="24"/>
          <w:szCs w:val="24"/>
        </w:rPr>
        <w:t xml:space="preserve"> </w:t>
      </w:r>
      <w:r w:rsidRPr="00D841F0">
        <w:rPr>
          <w:rFonts w:ascii="Times New Roman" w:hAnsi="Times New Roman" w:cs="Times New Roman"/>
          <w:i/>
          <w:iCs/>
          <w:sz w:val="24"/>
          <w:szCs w:val="24"/>
          <w:lang w:val="en-US"/>
        </w:rPr>
        <w:t>R</w:t>
      </w:r>
      <w:r w:rsidRPr="00D841F0">
        <w:rPr>
          <w:rFonts w:ascii="Times New Roman" w:hAnsi="Times New Roman" w:cs="Times New Roman"/>
          <w:i/>
          <w:iCs/>
          <w:sz w:val="24"/>
          <w:szCs w:val="24"/>
        </w:rPr>
        <w:t xml:space="preserve">, </w:t>
      </w:r>
      <w:r w:rsidRPr="00D841F0">
        <w:rPr>
          <w:rFonts w:ascii="Times New Roman" w:hAnsi="Times New Roman" w:cs="Times New Roman"/>
          <w:sz w:val="24"/>
          <w:szCs w:val="24"/>
        </w:rPr>
        <w:t xml:space="preserve">а </w:t>
      </w:r>
      <w:proofErr w:type="spellStart"/>
      <w:r w:rsidRPr="00D841F0">
        <w:rPr>
          <w:rFonts w:ascii="Times New Roman" w:hAnsi="Times New Roman" w:cs="Times New Roman"/>
          <w:i/>
          <w:iCs/>
          <w:sz w:val="24"/>
          <w:szCs w:val="24"/>
          <w:lang w:val="en-US"/>
        </w:rPr>
        <w:t>P</w:t>
      </w:r>
      <w:r w:rsidRPr="00D841F0">
        <w:rPr>
          <w:rFonts w:ascii="Times New Roman" w:hAnsi="Times New Roman" w:cs="Times New Roman"/>
          <w:i/>
          <w:iCs/>
          <w:sz w:val="24"/>
          <w:szCs w:val="24"/>
          <w:vertAlign w:val="subscript"/>
          <w:lang w:val="en-US"/>
        </w:rPr>
        <w:t>n</w:t>
      </w:r>
      <w:proofErr w:type="spellEnd"/>
      <w:r w:rsidRPr="00D841F0">
        <w:rPr>
          <w:rFonts w:ascii="Times New Roman" w:hAnsi="Times New Roman" w:cs="Times New Roman"/>
          <w:sz w:val="24"/>
          <w:szCs w:val="24"/>
        </w:rPr>
        <w:t>(</w:t>
      </w:r>
      <w:r w:rsidRPr="00D841F0">
        <w:rPr>
          <w:rFonts w:ascii="Times New Roman" w:hAnsi="Times New Roman" w:cs="Times New Roman"/>
          <w:i/>
          <w:iCs/>
          <w:sz w:val="24"/>
          <w:szCs w:val="24"/>
          <w:lang w:val="en-US"/>
        </w:rPr>
        <w:t>x</w:t>
      </w:r>
      <w:r w:rsidRPr="00D841F0">
        <w:rPr>
          <w:rFonts w:ascii="Times New Roman" w:hAnsi="Times New Roman" w:cs="Times New Roman"/>
          <w:sz w:val="24"/>
          <w:szCs w:val="24"/>
        </w:rPr>
        <w:t xml:space="preserve">) и </w:t>
      </w:r>
      <w:proofErr w:type="spellStart"/>
      <w:r w:rsidRPr="00D841F0">
        <w:rPr>
          <w:rFonts w:ascii="Times New Roman" w:hAnsi="Times New Roman" w:cs="Times New Roman"/>
          <w:i/>
          <w:iCs/>
          <w:sz w:val="24"/>
          <w:szCs w:val="24"/>
          <w:lang w:val="en-US"/>
        </w:rPr>
        <w:t>Q</w:t>
      </w:r>
      <w:r w:rsidRPr="00D841F0">
        <w:rPr>
          <w:rFonts w:ascii="Times New Roman" w:hAnsi="Times New Roman" w:cs="Times New Roman"/>
          <w:i/>
          <w:iCs/>
          <w:sz w:val="24"/>
          <w:szCs w:val="24"/>
          <w:vertAlign w:val="subscript"/>
          <w:lang w:val="en-US"/>
        </w:rPr>
        <w:t>m</w:t>
      </w:r>
      <w:proofErr w:type="spellEnd"/>
      <w:r w:rsidRPr="00D841F0">
        <w:rPr>
          <w:rFonts w:ascii="Times New Roman" w:hAnsi="Times New Roman" w:cs="Times New Roman"/>
          <w:sz w:val="24"/>
          <w:szCs w:val="24"/>
        </w:rPr>
        <w:t>(</w:t>
      </w:r>
      <w:r w:rsidRPr="00D841F0">
        <w:rPr>
          <w:rFonts w:ascii="Times New Roman" w:hAnsi="Times New Roman" w:cs="Times New Roman"/>
          <w:i/>
          <w:iCs/>
          <w:sz w:val="24"/>
          <w:szCs w:val="24"/>
          <w:lang w:val="en-US"/>
        </w:rPr>
        <w:t>x</w:t>
      </w:r>
      <w:r w:rsidRPr="00D841F0">
        <w:rPr>
          <w:rFonts w:ascii="Times New Roman" w:hAnsi="Times New Roman" w:cs="Times New Roman"/>
          <w:sz w:val="24"/>
          <w:szCs w:val="24"/>
        </w:rPr>
        <w:t xml:space="preserve">) – многочлены соответственно степеней </w:t>
      </w:r>
      <w:r w:rsidRPr="00D841F0">
        <w:rPr>
          <w:rFonts w:ascii="Times New Roman" w:hAnsi="Times New Roman" w:cs="Times New Roman"/>
          <w:i/>
          <w:iCs/>
          <w:sz w:val="24"/>
          <w:szCs w:val="24"/>
          <w:lang w:val="en-US"/>
        </w:rPr>
        <w:t>n</w:t>
      </w:r>
      <w:r w:rsidRPr="00D841F0">
        <w:rPr>
          <w:rFonts w:ascii="Times New Roman" w:hAnsi="Times New Roman" w:cs="Times New Roman"/>
          <w:i/>
          <w:iCs/>
          <w:sz w:val="24"/>
          <w:szCs w:val="24"/>
        </w:rPr>
        <w:t xml:space="preserve"> </w:t>
      </w:r>
      <w:r w:rsidRPr="00D841F0">
        <w:rPr>
          <w:rFonts w:ascii="Times New Roman" w:hAnsi="Times New Roman" w:cs="Times New Roman"/>
          <w:sz w:val="24"/>
          <w:szCs w:val="24"/>
        </w:rPr>
        <w:t xml:space="preserve">и </w:t>
      </w:r>
      <w:r w:rsidRPr="00D841F0">
        <w:rPr>
          <w:rFonts w:ascii="Times New Roman" w:hAnsi="Times New Roman" w:cs="Times New Roman"/>
          <w:i/>
          <w:iCs/>
          <w:sz w:val="24"/>
          <w:szCs w:val="24"/>
          <w:lang w:val="en-US"/>
        </w:rPr>
        <w:t>m</w:t>
      </w:r>
      <w:r w:rsidRPr="00D841F0">
        <w:rPr>
          <w:rFonts w:ascii="Times New Roman" w:hAnsi="Times New Roman" w:cs="Times New Roman"/>
          <w:sz w:val="24"/>
          <w:szCs w:val="24"/>
        </w:rPr>
        <w:t xml:space="preserve">, то функция </w:t>
      </w:r>
      <w:r w:rsidRPr="00D841F0">
        <w:rPr>
          <w:rFonts w:ascii="Times New Roman" w:hAnsi="Times New Roman" w:cs="Times New Roman"/>
          <w:sz w:val="24"/>
          <w:szCs w:val="24"/>
        </w:rPr>
        <w:object w:dxaOrig="580" w:dyaOrig="380">
          <v:shape id="_x0000_i1044" type="#_x0000_t75" style="width:29.25pt;height:18.75pt" o:ole="">
            <v:imagedata r:id="rId36" o:title=""/>
          </v:shape>
          <o:OLEObject Type="Embed" ProgID="Equation.3" ShapeID="_x0000_i1044" DrawAspect="Content" ObjectID="_1632073378" r:id="rId40"/>
        </w:object>
      </w:r>
      <w:r w:rsidRPr="00D841F0">
        <w:rPr>
          <w:rFonts w:ascii="Times New Roman" w:hAnsi="Times New Roman" w:cs="Times New Roman"/>
          <w:sz w:val="24"/>
          <w:szCs w:val="24"/>
        </w:rPr>
        <w:t xml:space="preserve"> называется функцией специального вида. Частное решение такого уравнения может быть найдено методом подбора неопределенных коэффициентов, не использующим процесс интегрирования.</w:t>
      </w:r>
    </w:p>
    <w:p w:rsidR="00D841F0" w:rsidRPr="00D841F0" w:rsidRDefault="00D841F0" w:rsidP="00D841F0">
      <w:pPr>
        <w:pStyle w:val="a3"/>
        <w:ind w:right="0" w:firstLine="567"/>
        <w:rPr>
          <w:sz w:val="24"/>
          <w:szCs w:val="24"/>
        </w:rPr>
      </w:pPr>
      <w:r w:rsidRPr="00D841F0">
        <w:rPr>
          <w:sz w:val="24"/>
          <w:szCs w:val="24"/>
        </w:rPr>
        <w:t xml:space="preserve">В частности, функция </w:t>
      </w:r>
      <w:r w:rsidRPr="00D841F0">
        <w:rPr>
          <w:sz w:val="24"/>
          <w:szCs w:val="24"/>
        </w:rPr>
        <w:object w:dxaOrig="580" w:dyaOrig="380">
          <v:shape id="_x0000_i1045" type="#_x0000_t75" style="width:29.25pt;height:18.75pt" o:ole="">
            <v:imagedata r:id="rId36" o:title=""/>
          </v:shape>
          <o:OLEObject Type="Embed" ProgID="Equation.3" ShapeID="_x0000_i1045" DrawAspect="Content" ObjectID="_1632073379" r:id="rId41"/>
        </w:object>
      </w:r>
      <w:r w:rsidRPr="00D841F0">
        <w:rPr>
          <w:sz w:val="24"/>
          <w:szCs w:val="24"/>
        </w:rPr>
        <w:t xml:space="preserve"> может иметь следующий вид:</w:t>
      </w:r>
    </w:p>
    <w:p w:rsidR="00D841F0" w:rsidRPr="00D841F0" w:rsidRDefault="00D841F0" w:rsidP="00D841F0">
      <w:pPr>
        <w:ind w:firstLine="567"/>
        <w:rPr>
          <w:rFonts w:ascii="Times New Roman" w:hAnsi="Times New Roman" w:cs="Times New Roman"/>
          <w:sz w:val="24"/>
          <w:szCs w:val="24"/>
        </w:rPr>
      </w:pPr>
      <w:r w:rsidRPr="00D841F0">
        <w:rPr>
          <w:rFonts w:ascii="Times New Roman" w:hAnsi="Times New Roman" w:cs="Times New Roman"/>
          <w:sz w:val="24"/>
          <w:szCs w:val="24"/>
        </w:rPr>
        <w:t xml:space="preserve">1.  </w:t>
      </w:r>
      <w:r w:rsidRPr="00D841F0">
        <w:rPr>
          <w:rFonts w:ascii="Times New Roman" w:hAnsi="Times New Roman" w:cs="Times New Roman"/>
          <w:sz w:val="24"/>
          <w:szCs w:val="24"/>
        </w:rPr>
        <w:object w:dxaOrig="580" w:dyaOrig="380">
          <v:shape id="_x0000_i1046" type="#_x0000_t75" style="width:29.25pt;height:18.75pt" o:ole="">
            <v:imagedata r:id="rId36" o:title=""/>
          </v:shape>
          <o:OLEObject Type="Embed" ProgID="Equation.3" ShapeID="_x0000_i1046" DrawAspect="Content" ObjectID="_1632073380" r:id="rId42"/>
        </w:object>
      </w:r>
      <w:r w:rsidRPr="00D841F0">
        <w:rPr>
          <w:rFonts w:ascii="Times New Roman" w:hAnsi="Times New Roman" w:cs="Times New Roman"/>
          <w:sz w:val="24"/>
          <w:szCs w:val="24"/>
        </w:rPr>
        <w:t xml:space="preserve"> = </w:t>
      </w:r>
      <w:proofErr w:type="spellStart"/>
      <w:r w:rsidRPr="00D841F0">
        <w:rPr>
          <w:rFonts w:ascii="Times New Roman" w:hAnsi="Times New Roman" w:cs="Times New Roman"/>
          <w:i/>
          <w:iCs/>
          <w:sz w:val="24"/>
          <w:szCs w:val="24"/>
          <w:lang w:val="en-US"/>
        </w:rPr>
        <w:t>P</w:t>
      </w:r>
      <w:r w:rsidRPr="00D841F0">
        <w:rPr>
          <w:rFonts w:ascii="Times New Roman" w:hAnsi="Times New Roman" w:cs="Times New Roman"/>
          <w:i/>
          <w:iCs/>
          <w:sz w:val="24"/>
          <w:szCs w:val="24"/>
          <w:vertAlign w:val="subscript"/>
          <w:lang w:val="en-US"/>
        </w:rPr>
        <w:t>n</w:t>
      </w:r>
      <w:proofErr w:type="spellEnd"/>
      <w:r w:rsidRPr="00D841F0">
        <w:rPr>
          <w:rFonts w:ascii="Times New Roman" w:hAnsi="Times New Roman" w:cs="Times New Roman"/>
          <w:sz w:val="24"/>
          <w:szCs w:val="24"/>
        </w:rPr>
        <w:t>(</w:t>
      </w:r>
      <w:r w:rsidRPr="00D841F0">
        <w:rPr>
          <w:rFonts w:ascii="Times New Roman" w:hAnsi="Times New Roman" w:cs="Times New Roman"/>
          <w:i/>
          <w:iCs/>
          <w:sz w:val="24"/>
          <w:szCs w:val="24"/>
          <w:lang w:val="en-US"/>
        </w:rPr>
        <w:t>x</w:t>
      </w:r>
      <w:r w:rsidRPr="00D841F0">
        <w:rPr>
          <w:rFonts w:ascii="Times New Roman" w:hAnsi="Times New Roman" w:cs="Times New Roman"/>
          <w:sz w:val="24"/>
          <w:szCs w:val="24"/>
        </w:rPr>
        <w:t>);</w:t>
      </w:r>
    </w:p>
    <w:p w:rsidR="00D841F0" w:rsidRPr="00D841F0" w:rsidRDefault="00D841F0" w:rsidP="00D841F0">
      <w:pPr>
        <w:ind w:firstLine="567"/>
        <w:rPr>
          <w:rFonts w:ascii="Times New Roman" w:hAnsi="Times New Roman" w:cs="Times New Roman"/>
          <w:sz w:val="24"/>
          <w:szCs w:val="24"/>
        </w:rPr>
      </w:pPr>
      <w:r w:rsidRPr="00D841F0">
        <w:rPr>
          <w:rFonts w:ascii="Times New Roman" w:hAnsi="Times New Roman" w:cs="Times New Roman"/>
          <w:sz w:val="24"/>
          <w:szCs w:val="24"/>
        </w:rPr>
        <w:t xml:space="preserve">2.  </w:t>
      </w:r>
      <w:r w:rsidRPr="00D841F0">
        <w:rPr>
          <w:rFonts w:ascii="Times New Roman" w:hAnsi="Times New Roman" w:cs="Times New Roman"/>
          <w:sz w:val="24"/>
          <w:szCs w:val="24"/>
        </w:rPr>
        <w:object w:dxaOrig="580" w:dyaOrig="380">
          <v:shape id="_x0000_i1047" type="#_x0000_t75" style="width:29.25pt;height:18.75pt" o:ole="">
            <v:imagedata r:id="rId36" o:title=""/>
          </v:shape>
          <o:OLEObject Type="Embed" ProgID="Equation.3" ShapeID="_x0000_i1047" DrawAspect="Content" ObjectID="_1632073381" r:id="rId43"/>
        </w:object>
      </w:r>
      <w:r w:rsidRPr="00D841F0">
        <w:rPr>
          <w:rFonts w:ascii="Times New Roman" w:hAnsi="Times New Roman" w:cs="Times New Roman"/>
          <w:sz w:val="24"/>
          <w:szCs w:val="24"/>
        </w:rPr>
        <w:t xml:space="preserve"> = </w:t>
      </w:r>
      <w:proofErr w:type="spellStart"/>
      <w:r w:rsidRPr="00D841F0">
        <w:rPr>
          <w:rFonts w:ascii="Times New Roman" w:hAnsi="Times New Roman" w:cs="Times New Roman"/>
          <w:i/>
          <w:iCs/>
          <w:sz w:val="24"/>
          <w:szCs w:val="24"/>
        </w:rPr>
        <w:t>Ае</w:t>
      </w:r>
      <w:proofErr w:type="spellEnd"/>
      <w:r w:rsidRPr="00D841F0">
        <w:rPr>
          <w:rFonts w:ascii="Times New Roman" w:hAnsi="Times New Roman" w:cs="Times New Roman"/>
          <w:i/>
          <w:iCs/>
          <w:sz w:val="24"/>
          <w:szCs w:val="24"/>
          <w:vertAlign w:val="superscript"/>
        </w:rPr>
        <w:sym w:font="Symbol" w:char="F061"/>
      </w:r>
      <w:proofErr w:type="spellStart"/>
      <w:r w:rsidRPr="00D841F0">
        <w:rPr>
          <w:rFonts w:ascii="Times New Roman" w:hAnsi="Times New Roman" w:cs="Times New Roman"/>
          <w:i/>
          <w:iCs/>
          <w:sz w:val="24"/>
          <w:szCs w:val="24"/>
          <w:vertAlign w:val="superscript"/>
        </w:rPr>
        <w:t>х</w:t>
      </w:r>
      <w:proofErr w:type="spellEnd"/>
      <w:r w:rsidRPr="00D841F0">
        <w:rPr>
          <w:rFonts w:ascii="Times New Roman" w:hAnsi="Times New Roman" w:cs="Times New Roman"/>
          <w:sz w:val="24"/>
          <w:szCs w:val="24"/>
        </w:rPr>
        <w:t>;</w:t>
      </w:r>
    </w:p>
    <w:p w:rsidR="00D841F0" w:rsidRPr="00D841F0" w:rsidRDefault="00D841F0" w:rsidP="00D841F0">
      <w:pPr>
        <w:ind w:firstLine="567"/>
        <w:rPr>
          <w:rFonts w:ascii="Times New Roman" w:hAnsi="Times New Roman" w:cs="Times New Roman"/>
          <w:sz w:val="24"/>
          <w:szCs w:val="24"/>
        </w:rPr>
      </w:pPr>
      <w:r w:rsidRPr="00D841F0">
        <w:rPr>
          <w:rFonts w:ascii="Times New Roman" w:hAnsi="Times New Roman" w:cs="Times New Roman"/>
          <w:sz w:val="24"/>
          <w:szCs w:val="24"/>
        </w:rPr>
        <w:t xml:space="preserve">3.  </w:t>
      </w:r>
      <w:r w:rsidRPr="00D841F0">
        <w:rPr>
          <w:rFonts w:ascii="Times New Roman" w:hAnsi="Times New Roman" w:cs="Times New Roman"/>
          <w:sz w:val="24"/>
          <w:szCs w:val="24"/>
        </w:rPr>
        <w:object w:dxaOrig="580" w:dyaOrig="380">
          <v:shape id="_x0000_i1048" type="#_x0000_t75" style="width:29.25pt;height:18.75pt" o:ole="">
            <v:imagedata r:id="rId36" o:title=""/>
          </v:shape>
          <o:OLEObject Type="Embed" ProgID="Equation.3" ShapeID="_x0000_i1048" DrawAspect="Content" ObjectID="_1632073382" r:id="rId44"/>
        </w:object>
      </w:r>
      <w:r w:rsidRPr="00D841F0">
        <w:rPr>
          <w:rFonts w:ascii="Times New Roman" w:hAnsi="Times New Roman" w:cs="Times New Roman"/>
          <w:sz w:val="24"/>
          <w:szCs w:val="24"/>
        </w:rPr>
        <w:t xml:space="preserve"> = </w:t>
      </w:r>
      <w:proofErr w:type="spellStart"/>
      <w:r w:rsidRPr="00D841F0">
        <w:rPr>
          <w:rFonts w:ascii="Times New Roman" w:hAnsi="Times New Roman" w:cs="Times New Roman"/>
          <w:i/>
          <w:iCs/>
          <w:sz w:val="24"/>
          <w:szCs w:val="24"/>
          <w:lang w:val="en-US"/>
        </w:rPr>
        <w:t>P</w:t>
      </w:r>
      <w:r w:rsidRPr="00D841F0">
        <w:rPr>
          <w:rFonts w:ascii="Times New Roman" w:hAnsi="Times New Roman" w:cs="Times New Roman"/>
          <w:i/>
          <w:iCs/>
          <w:sz w:val="24"/>
          <w:szCs w:val="24"/>
          <w:vertAlign w:val="subscript"/>
          <w:lang w:val="en-US"/>
        </w:rPr>
        <w:t>n</w:t>
      </w:r>
      <w:proofErr w:type="spellEnd"/>
      <w:r w:rsidRPr="00D841F0">
        <w:rPr>
          <w:rFonts w:ascii="Times New Roman" w:hAnsi="Times New Roman" w:cs="Times New Roman"/>
          <w:sz w:val="24"/>
          <w:szCs w:val="24"/>
        </w:rPr>
        <w:t>(</w:t>
      </w:r>
      <w:r w:rsidRPr="00D841F0">
        <w:rPr>
          <w:rFonts w:ascii="Times New Roman" w:hAnsi="Times New Roman" w:cs="Times New Roman"/>
          <w:i/>
          <w:iCs/>
          <w:sz w:val="24"/>
          <w:szCs w:val="24"/>
          <w:lang w:val="en-US"/>
        </w:rPr>
        <w:t>x</w:t>
      </w:r>
      <w:proofErr w:type="gramStart"/>
      <w:r w:rsidRPr="00D841F0">
        <w:rPr>
          <w:rFonts w:ascii="Times New Roman" w:hAnsi="Times New Roman" w:cs="Times New Roman"/>
          <w:sz w:val="24"/>
          <w:szCs w:val="24"/>
        </w:rPr>
        <w:t>)</w:t>
      </w:r>
      <w:r w:rsidRPr="00D841F0">
        <w:rPr>
          <w:rFonts w:ascii="Times New Roman" w:hAnsi="Times New Roman" w:cs="Times New Roman"/>
          <w:i/>
          <w:iCs/>
          <w:sz w:val="24"/>
          <w:szCs w:val="24"/>
          <w:lang w:val="en-US"/>
        </w:rPr>
        <w:t>e</w:t>
      </w:r>
      <w:proofErr w:type="gramEnd"/>
      <w:r w:rsidRPr="00D841F0">
        <w:rPr>
          <w:rFonts w:ascii="Times New Roman" w:hAnsi="Times New Roman" w:cs="Times New Roman"/>
          <w:i/>
          <w:iCs/>
          <w:sz w:val="24"/>
          <w:szCs w:val="24"/>
          <w:vertAlign w:val="superscript"/>
          <w:lang w:val="en-US"/>
        </w:rPr>
        <w:sym w:font="Symbol" w:char="F061"/>
      </w:r>
      <w:r w:rsidRPr="00D841F0">
        <w:rPr>
          <w:rFonts w:ascii="Times New Roman" w:hAnsi="Times New Roman" w:cs="Times New Roman"/>
          <w:i/>
          <w:iCs/>
          <w:sz w:val="24"/>
          <w:szCs w:val="24"/>
          <w:vertAlign w:val="superscript"/>
          <w:lang w:val="en-US"/>
        </w:rPr>
        <w:t>x</w:t>
      </w:r>
      <w:r w:rsidRPr="00D841F0">
        <w:rPr>
          <w:rFonts w:ascii="Times New Roman" w:hAnsi="Times New Roman" w:cs="Times New Roman"/>
          <w:sz w:val="24"/>
          <w:szCs w:val="24"/>
        </w:rPr>
        <w:t>;</w:t>
      </w:r>
    </w:p>
    <w:p w:rsidR="00D841F0" w:rsidRPr="00D841F0" w:rsidRDefault="00D841F0" w:rsidP="00D841F0">
      <w:pPr>
        <w:ind w:firstLine="567"/>
        <w:rPr>
          <w:rFonts w:ascii="Times New Roman" w:hAnsi="Times New Roman" w:cs="Times New Roman"/>
          <w:sz w:val="24"/>
          <w:szCs w:val="24"/>
        </w:rPr>
      </w:pPr>
      <w:r w:rsidRPr="00D841F0">
        <w:rPr>
          <w:rFonts w:ascii="Times New Roman" w:hAnsi="Times New Roman" w:cs="Times New Roman"/>
          <w:sz w:val="24"/>
          <w:szCs w:val="24"/>
        </w:rPr>
        <w:t xml:space="preserve">4.  </w:t>
      </w:r>
      <w:r w:rsidRPr="00D841F0">
        <w:rPr>
          <w:rFonts w:ascii="Times New Roman" w:hAnsi="Times New Roman" w:cs="Times New Roman"/>
          <w:sz w:val="24"/>
          <w:szCs w:val="24"/>
        </w:rPr>
        <w:object w:dxaOrig="580" w:dyaOrig="380">
          <v:shape id="_x0000_i1049" type="#_x0000_t75" style="width:29.25pt;height:18.75pt" o:ole="">
            <v:imagedata r:id="rId36" o:title=""/>
          </v:shape>
          <o:OLEObject Type="Embed" ProgID="Equation.3" ShapeID="_x0000_i1049" DrawAspect="Content" ObjectID="_1632073383" r:id="rId45"/>
        </w:object>
      </w:r>
      <w:r w:rsidRPr="00D841F0">
        <w:rPr>
          <w:rFonts w:ascii="Times New Roman" w:hAnsi="Times New Roman" w:cs="Times New Roman"/>
          <w:sz w:val="24"/>
          <w:szCs w:val="24"/>
        </w:rPr>
        <w:t xml:space="preserve"> = </w:t>
      </w:r>
      <w:r w:rsidRPr="00D841F0">
        <w:rPr>
          <w:rFonts w:ascii="Times New Roman" w:hAnsi="Times New Roman" w:cs="Times New Roman"/>
          <w:sz w:val="24"/>
          <w:szCs w:val="24"/>
          <w:lang w:val="en-US"/>
        </w:rPr>
        <w:object w:dxaOrig="2299" w:dyaOrig="360">
          <v:shape id="_x0000_i1050" type="#_x0000_t75" style="width:114.75pt;height:18pt" o:ole="">
            <v:imagedata r:id="rId46" o:title=""/>
          </v:shape>
          <o:OLEObject Type="Embed" ProgID="Equation.3" ShapeID="_x0000_i1050" DrawAspect="Content" ObjectID="_1632073384" r:id="rId47"/>
        </w:object>
      </w:r>
      <w:r w:rsidRPr="00D841F0">
        <w:rPr>
          <w:rFonts w:ascii="Times New Roman" w:hAnsi="Times New Roman" w:cs="Times New Roman"/>
          <w:sz w:val="24"/>
          <w:szCs w:val="24"/>
        </w:rPr>
        <w:t>;</w:t>
      </w:r>
    </w:p>
    <w:p w:rsidR="00D841F0" w:rsidRPr="00D841F0" w:rsidRDefault="00D841F0" w:rsidP="00D841F0">
      <w:pPr>
        <w:ind w:firstLine="567"/>
        <w:rPr>
          <w:rFonts w:ascii="Times New Roman" w:hAnsi="Times New Roman" w:cs="Times New Roman"/>
          <w:sz w:val="24"/>
          <w:szCs w:val="24"/>
        </w:rPr>
      </w:pPr>
      <w:r w:rsidRPr="00D841F0">
        <w:rPr>
          <w:rFonts w:ascii="Times New Roman" w:hAnsi="Times New Roman" w:cs="Times New Roman"/>
          <w:sz w:val="24"/>
          <w:szCs w:val="24"/>
        </w:rPr>
        <w:t xml:space="preserve">5.  </w:t>
      </w:r>
      <w:r w:rsidRPr="00D841F0">
        <w:rPr>
          <w:rFonts w:ascii="Times New Roman" w:hAnsi="Times New Roman" w:cs="Times New Roman"/>
          <w:sz w:val="24"/>
          <w:szCs w:val="24"/>
        </w:rPr>
        <w:object w:dxaOrig="3560" w:dyaOrig="420">
          <v:shape id="_x0000_i1051" type="#_x0000_t75" style="width:177.75pt;height:21pt" o:ole="">
            <v:imagedata r:id="rId48" o:title=""/>
          </v:shape>
          <o:OLEObject Type="Embed" ProgID="Equation.3" ShapeID="_x0000_i1051" DrawAspect="Content" ObjectID="_1632073385" r:id="rId49"/>
        </w:object>
      </w:r>
      <w:r w:rsidRPr="00D841F0">
        <w:rPr>
          <w:rFonts w:ascii="Times New Roman" w:hAnsi="Times New Roman" w:cs="Times New Roman"/>
          <w:sz w:val="24"/>
          <w:szCs w:val="24"/>
        </w:rPr>
        <w:t xml:space="preserve"> и т.д.</w:t>
      </w:r>
    </w:p>
    <w:p w:rsidR="00D841F0" w:rsidRPr="00D841F0" w:rsidRDefault="00D841F0" w:rsidP="00D841F0">
      <w:pPr>
        <w:pStyle w:val="a3"/>
        <w:ind w:right="0" w:firstLine="567"/>
        <w:rPr>
          <w:sz w:val="24"/>
          <w:szCs w:val="24"/>
        </w:rPr>
      </w:pPr>
      <w:r w:rsidRPr="00D841F0">
        <w:rPr>
          <w:sz w:val="24"/>
          <w:szCs w:val="24"/>
        </w:rPr>
        <w:t>Если правая часть уравнения (7.25) имеет специальный вид, то частное решение этого уравнения следует искать в виде</w:t>
      </w:r>
    </w:p>
    <w:p w:rsidR="00D841F0" w:rsidRPr="00D841F0" w:rsidRDefault="00D841F0" w:rsidP="00D841F0">
      <w:pPr>
        <w:pStyle w:val="formula"/>
        <w:spacing w:before="0" w:after="0"/>
        <w:ind w:firstLine="567"/>
        <w:rPr>
          <w:sz w:val="24"/>
          <w:szCs w:val="24"/>
          <w:lang w:val="ru-RU"/>
        </w:rPr>
      </w:pPr>
      <w:r w:rsidRPr="00D841F0">
        <w:rPr>
          <w:sz w:val="24"/>
          <w:szCs w:val="24"/>
          <w:lang w:val="ru-RU"/>
        </w:rPr>
        <w:t>\</w:t>
      </w:r>
      <w:r w:rsidRPr="00D841F0">
        <w:rPr>
          <w:sz w:val="24"/>
          <w:szCs w:val="24"/>
          <w:lang w:val="ru-RU"/>
        </w:rPr>
        <w:object w:dxaOrig="4560" w:dyaOrig="420">
          <v:shape id="_x0000_i1052" type="#_x0000_t75" style="width:228pt;height:21pt" o:ole="">
            <v:imagedata r:id="rId50" o:title=""/>
          </v:shape>
          <o:OLEObject Type="Embed" ProgID="Equation.3" ShapeID="_x0000_i1052" DrawAspect="Content" ObjectID="_1632073386" r:id="rId51"/>
        </w:object>
      </w:r>
      <w:r w:rsidRPr="00D841F0">
        <w:rPr>
          <w:sz w:val="24"/>
          <w:szCs w:val="24"/>
          <w:lang w:val="ru-RU"/>
        </w:rPr>
        <w:t>,                   (4.3)</w:t>
      </w:r>
    </w:p>
    <w:p w:rsidR="00D841F0" w:rsidRPr="00D841F0" w:rsidRDefault="00D841F0" w:rsidP="00D841F0">
      <w:pPr>
        <w:pStyle w:val="a5"/>
        <w:ind w:firstLine="567"/>
        <w:rPr>
          <w:sz w:val="24"/>
        </w:rPr>
      </w:pPr>
      <w:proofErr w:type="gramStart"/>
      <w:r w:rsidRPr="00D841F0">
        <w:rPr>
          <w:sz w:val="24"/>
        </w:rPr>
        <w:t xml:space="preserve">где </w:t>
      </w:r>
      <w:r w:rsidRPr="00D841F0">
        <w:rPr>
          <w:i/>
          <w:iCs/>
          <w:sz w:val="24"/>
          <w:lang w:val="en-US"/>
        </w:rPr>
        <w:t>r</w:t>
      </w:r>
      <w:r w:rsidRPr="00D841F0">
        <w:rPr>
          <w:sz w:val="24"/>
        </w:rPr>
        <w:t xml:space="preserve"> – количество корней характеристического уравнения, совпадающих с числом </w:t>
      </w:r>
      <w:r w:rsidRPr="00D841F0">
        <w:rPr>
          <w:sz w:val="24"/>
        </w:rPr>
        <w:object w:dxaOrig="840" w:dyaOrig="360">
          <v:shape id="_x0000_i1053" type="#_x0000_t75" style="width:42pt;height:18pt" o:ole="">
            <v:imagedata r:id="rId52" o:title=""/>
          </v:shape>
          <o:OLEObject Type="Embed" ProgID="Equation.3" ShapeID="_x0000_i1053" DrawAspect="Content" ObjectID="_1632073387" r:id="rId53"/>
        </w:object>
      </w:r>
      <w:r w:rsidRPr="00D841F0">
        <w:rPr>
          <w:sz w:val="24"/>
        </w:rPr>
        <w:t xml:space="preserve">, соответствующим правой части уравнения,  </w:t>
      </w:r>
      <w:r w:rsidRPr="00D841F0">
        <w:rPr>
          <w:i/>
          <w:iCs/>
          <w:sz w:val="24"/>
          <w:lang w:val="en-US"/>
        </w:rPr>
        <w:t>M</w:t>
      </w:r>
      <w:r w:rsidRPr="00D841F0">
        <w:rPr>
          <w:i/>
          <w:iCs/>
          <w:sz w:val="24"/>
          <w:vertAlign w:val="subscript"/>
          <w:lang w:val="en-US"/>
        </w:rPr>
        <w:t>k</w:t>
      </w:r>
      <w:r w:rsidRPr="00D841F0">
        <w:rPr>
          <w:sz w:val="24"/>
        </w:rPr>
        <w:t>(</w:t>
      </w:r>
      <w:r w:rsidRPr="00D841F0">
        <w:rPr>
          <w:i/>
          <w:iCs/>
          <w:sz w:val="24"/>
          <w:lang w:val="en-US"/>
        </w:rPr>
        <w:t>x</w:t>
      </w:r>
      <w:r w:rsidRPr="00D841F0">
        <w:rPr>
          <w:sz w:val="24"/>
        </w:rPr>
        <w:t xml:space="preserve">) и </w:t>
      </w:r>
      <w:proofErr w:type="spellStart"/>
      <w:r w:rsidRPr="00D841F0">
        <w:rPr>
          <w:i/>
          <w:iCs/>
          <w:sz w:val="24"/>
          <w:lang w:val="en-US"/>
        </w:rPr>
        <w:t>N</w:t>
      </w:r>
      <w:r w:rsidRPr="00D841F0">
        <w:rPr>
          <w:i/>
          <w:iCs/>
          <w:sz w:val="24"/>
          <w:vertAlign w:val="subscript"/>
          <w:lang w:val="en-US"/>
        </w:rPr>
        <w:t>k</w:t>
      </w:r>
      <w:proofErr w:type="spellEnd"/>
      <w:r w:rsidRPr="00D841F0">
        <w:rPr>
          <w:sz w:val="24"/>
        </w:rPr>
        <w:t>(</w:t>
      </w:r>
      <w:r w:rsidRPr="00D841F0">
        <w:rPr>
          <w:i/>
          <w:iCs/>
          <w:sz w:val="24"/>
          <w:lang w:val="en-US"/>
        </w:rPr>
        <w:t>x</w:t>
      </w:r>
      <w:r w:rsidRPr="00D841F0">
        <w:rPr>
          <w:sz w:val="24"/>
        </w:rPr>
        <w:t xml:space="preserve">) – многочлены </w:t>
      </w:r>
      <w:r w:rsidRPr="00D841F0">
        <w:rPr>
          <w:i/>
          <w:iCs/>
          <w:sz w:val="24"/>
          <w:lang w:val="en-US"/>
        </w:rPr>
        <w:t>k</w:t>
      </w:r>
      <w:r w:rsidRPr="00D841F0">
        <w:rPr>
          <w:sz w:val="24"/>
        </w:rPr>
        <w:t xml:space="preserve">-ой степени с неопределенными коэффициентами, где </w:t>
      </w:r>
      <w:r w:rsidRPr="00D841F0">
        <w:rPr>
          <w:sz w:val="24"/>
        </w:rPr>
        <w:object w:dxaOrig="1579" w:dyaOrig="360">
          <v:shape id="_x0000_i1054" type="#_x0000_t75" style="width:78.75pt;height:18pt" o:ole="">
            <v:imagedata r:id="rId54" o:title=""/>
          </v:shape>
          <o:OLEObject Type="Embed" ProgID="Equation.3" ShapeID="_x0000_i1054" DrawAspect="Content" ObjectID="_1632073388" r:id="rId55"/>
        </w:object>
      </w:r>
      <w:r w:rsidRPr="00D841F0">
        <w:rPr>
          <w:sz w:val="24"/>
        </w:rPr>
        <w:t xml:space="preserve">. Заметим, что если в функцию </w:t>
      </w:r>
      <w:r w:rsidRPr="00D841F0">
        <w:rPr>
          <w:sz w:val="24"/>
        </w:rPr>
        <w:object w:dxaOrig="580" w:dyaOrig="380">
          <v:shape id="_x0000_i1055" type="#_x0000_t75" style="width:29.25pt;height:18.75pt" o:ole="">
            <v:imagedata r:id="rId36" o:title=""/>
          </v:shape>
          <o:OLEObject Type="Embed" ProgID="Equation.3" ShapeID="_x0000_i1055" DrawAspect="Content" ObjectID="_1632073389" r:id="rId56"/>
        </w:object>
      </w:r>
      <w:r w:rsidRPr="00D841F0">
        <w:rPr>
          <w:sz w:val="24"/>
        </w:rPr>
        <w:t xml:space="preserve"> входит хотя бы одна из функций </w:t>
      </w:r>
      <w:r w:rsidRPr="00D841F0">
        <w:rPr>
          <w:sz w:val="24"/>
          <w:lang w:val="en-US"/>
        </w:rPr>
        <w:object w:dxaOrig="840" w:dyaOrig="360">
          <v:shape id="_x0000_i1056" type="#_x0000_t75" style="width:42pt;height:18pt" o:ole="">
            <v:imagedata r:id="rId57" o:title=""/>
          </v:shape>
          <o:OLEObject Type="Embed" ProgID="Equation.3" ShapeID="_x0000_i1056" DrawAspect="Content" ObjectID="_1632073390" r:id="rId58"/>
        </w:object>
      </w:r>
      <w:r w:rsidRPr="00D841F0">
        <w:rPr>
          <w:sz w:val="24"/>
        </w:rPr>
        <w:t xml:space="preserve"> или </w:t>
      </w:r>
      <w:r w:rsidRPr="00D841F0">
        <w:rPr>
          <w:sz w:val="24"/>
          <w:lang w:val="en-US"/>
        </w:rPr>
        <w:object w:dxaOrig="800" w:dyaOrig="360">
          <v:shape id="_x0000_i1057" type="#_x0000_t75" style="width:39.75pt;height:18pt" o:ole="">
            <v:imagedata r:id="rId59" o:title=""/>
          </v:shape>
          <o:OLEObject Type="Embed" ProgID="Equation.3" ShapeID="_x0000_i1057" DrawAspect="Content" ObjectID="_1632073391" r:id="rId60"/>
        </w:object>
      </w:r>
      <w:r w:rsidRPr="00D841F0">
        <w:rPr>
          <w:sz w:val="24"/>
        </w:rPr>
        <w:t xml:space="preserve">, то в </w:t>
      </w:r>
      <w:r w:rsidRPr="00D841F0">
        <w:rPr>
          <w:i/>
          <w:iCs/>
          <w:sz w:val="24"/>
        </w:rPr>
        <w:t>у</w:t>
      </w:r>
      <w:r w:rsidRPr="00D841F0">
        <w:rPr>
          <w:i/>
          <w:iCs/>
          <w:sz w:val="24"/>
          <w:vertAlign w:val="superscript"/>
        </w:rPr>
        <w:t>*</w:t>
      </w:r>
      <w:r w:rsidRPr="00D841F0">
        <w:rPr>
          <w:sz w:val="24"/>
        </w:rPr>
        <w:t xml:space="preserve"> обязательно надо вводить обе эти функции.</w:t>
      </w:r>
      <w:proofErr w:type="gramEnd"/>
    </w:p>
    <w:p w:rsidR="00D841F0" w:rsidRPr="00D841F0" w:rsidRDefault="00D841F0" w:rsidP="00D841F0">
      <w:pPr>
        <w:pStyle w:val="a3"/>
        <w:ind w:right="0" w:firstLine="567"/>
        <w:rPr>
          <w:i/>
          <w:iCs/>
          <w:sz w:val="24"/>
          <w:szCs w:val="24"/>
        </w:rPr>
      </w:pPr>
      <w:r w:rsidRPr="00D841F0">
        <w:rPr>
          <w:sz w:val="24"/>
          <w:szCs w:val="24"/>
        </w:rPr>
        <w:t>Для того</w:t>
      </w:r>
      <w:proofErr w:type="gramStart"/>
      <w:r w:rsidRPr="00D841F0">
        <w:rPr>
          <w:sz w:val="24"/>
          <w:szCs w:val="24"/>
        </w:rPr>
        <w:t>,</w:t>
      </w:r>
      <w:proofErr w:type="gramEnd"/>
      <w:r w:rsidRPr="00D841F0">
        <w:rPr>
          <w:sz w:val="24"/>
          <w:szCs w:val="24"/>
        </w:rPr>
        <w:t xml:space="preserve"> чтобы найти неопределенные коэффициенты в многочленах </w:t>
      </w:r>
      <w:r w:rsidRPr="00D841F0">
        <w:rPr>
          <w:i/>
          <w:iCs/>
          <w:sz w:val="24"/>
          <w:szCs w:val="24"/>
          <w:lang w:val="en-US"/>
        </w:rPr>
        <w:t>M</w:t>
      </w:r>
      <w:r w:rsidRPr="00D841F0">
        <w:rPr>
          <w:i/>
          <w:iCs/>
          <w:sz w:val="24"/>
          <w:szCs w:val="24"/>
          <w:vertAlign w:val="subscript"/>
          <w:lang w:val="en-US"/>
        </w:rPr>
        <w:t>k</w:t>
      </w:r>
      <w:r w:rsidRPr="00D841F0">
        <w:rPr>
          <w:sz w:val="24"/>
          <w:szCs w:val="24"/>
        </w:rPr>
        <w:t>(</w:t>
      </w:r>
      <w:r w:rsidRPr="00D841F0">
        <w:rPr>
          <w:i/>
          <w:iCs/>
          <w:sz w:val="24"/>
          <w:szCs w:val="24"/>
          <w:lang w:val="en-US"/>
        </w:rPr>
        <w:t>x</w:t>
      </w:r>
      <w:r w:rsidRPr="00D841F0">
        <w:rPr>
          <w:sz w:val="24"/>
          <w:szCs w:val="24"/>
        </w:rPr>
        <w:t xml:space="preserve">) и </w:t>
      </w:r>
      <w:proofErr w:type="spellStart"/>
      <w:r w:rsidRPr="00D841F0">
        <w:rPr>
          <w:i/>
          <w:iCs/>
          <w:sz w:val="24"/>
          <w:szCs w:val="24"/>
          <w:lang w:val="en-US"/>
        </w:rPr>
        <w:t>N</w:t>
      </w:r>
      <w:r w:rsidRPr="00D841F0">
        <w:rPr>
          <w:i/>
          <w:iCs/>
          <w:sz w:val="24"/>
          <w:szCs w:val="24"/>
          <w:vertAlign w:val="subscript"/>
          <w:lang w:val="en-US"/>
        </w:rPr>
        <w:t>k</w:t>
      </w:r>
      <w:proofErr w:type="spellEnd"/>
      <w:r w:rsidRPr="00D841F0">
        <w:rPr>
          <w:sz w:val="24"/>
          <w:szCs w:val="24"/>
        </w:rPr>
        <w:t>(</w:t>
      </w:r>
      <w:r w:rsidRPr="00D841F0">
        <w:rPr>
          <w:i/>
          <w:iCs/>
          <w:sz w:val="24"/>
          <w:szCs w:val="24"/>
          <w:lang w:val="en-US"/>
        </w:rPr>
        <w:t>x</w:t>
      </w:r>
      <w:r w:rsidRPr="00D841F0">
        <w:rPr>
          <w:sz w:val="24"/>
          <w:szCs w:val="24"/>
        </w:rPr>
        <w:t xml:space="preserve">) нужно подставить функцию (4.3) в уравнение (4.2). При этом получится равенство, в котором слева будут многочлены с буквенными коэффициентами, а справа – с известными числовыми коэффициентами. Приравнивая коэффициенты при соответствующих степенях переменной </w:t>
      </w:r>
      <w:proofErr w:type="spellStart"/>
      <w:r w:rsidRPr="00D841F0">
        <w:rPr>
          <w:i/>
          <w:iCs/>
          <w:sz w:val="24"/>
          <w:szCs w:val="24"/>
        </w:rPr>
        <w:t>х</w:t>
      </w:r>
      <w:proofErr w:type="spellEnd"/>
      <w:r w:rsidRPr="00D841F0">
        <w:rPr>
          <w:sz w:val="24"/>
          <w:szCs w:val="24"/>
        </w:rPr>
        <w:t xml:space="preserve"> в левой и правой частях, составляем систему линейных алгебраических уравнений, которая всегда имеет единственное решение. Решив эту систему, находим </w:t>
      </w:r>
      <w:proofErr w:type="gramStart"/>
      <w:r w:rsidRPr="00D841F0">
        <w:rPr>
          <w:i/>
          <w:iCs/>
          <w:sz w:val="24"/>
          <w:szCs w:val="24"/>
        </w:rPr>
        <w:t>у</w:t>
      </w:r>
      <w:proofErr w:type="gramEnd"/>
      <w:r w:rsidRPr="00D841F0">
        <w:rPr>
          <w:i/>
          <w:iCs/>
          <w:sz w:val="24"/>
          <w:szCs w:val="24"/>
          <w:vertAlign w:val="superscript"/>
        </w:rPr>
        <w:t>*</w:t>
      </w:r>
      <w:r w:rsidRPr="00D841F0">
        <w:rPr>
          <w:i/>
          <w:iCs/>
          <w:sz w:val="24"/>
          <w:szCs w:val="24"/>
        </w:rPr>
        <w:t>.</w:t>
      </w:r>
    </w:p>
    <w:p w:rsidR="00D841F0" w:rsidRPr="00D841F0" w:rsidRDefault="00D841F0" w:rsidP="00D841F0">
      <w:pPr>
        <w:pStyle w:val="a3"/>
        <w:ind w:right="0" w:firstLine="567"/>
        <w:rPr>
          <w:sz w:val="24"/>
          <w:szCs w:val="24"/>
        </w:rPr>
      </w:pPr>
      <w:r w:rsidRPr="00D841F0">
        <w:rPr>
          <w:sz w:val="24"/>
          <w:szCs w:val="24"/>
          <w:u w:val="single"/>
        </w:rPr>
        <w:t>Теорема 4.1.1</w:t>
      </w:r>
      <w:proofErr w:type="gramStart"/>
      <w:r w:rsidRPr="00D841F0">
        <w:rPr>
          <w:sz w:val="24"/>
          <w:szCs w:val="24"/>
        </w:rPr>
        <w:t xml:space="preserve"> Е</w:t>
      </w:r>
      <w:proofErr w:type="gramEnd"/>
      <w:r w:rsidRPr="00D841F0">
        <w:rPr>
          <w:sz w:val="24"/>
          <w:szCs w:val="24"/>
        </w:rPr>
        <w:t xml:space="preserve">сли </w:t>
      </w:r>
      <w:r w:rsidRPr="00D841F0">
        <w:rPr>
          <w:sz w:val="24"/>
          <w:szCs w:val="24"/>
        </w:rPr>
        <w:object w:dxaOrig="320" w:dyaOrig="420">
          <v:shape id="_x0000_i1058" type="#_x0000_t75" style="width:15.75pt;height:21pt" o:ole="">
            <v:imagedata r:id="rId61" o:title=""/>
          </v:shape>
          <o:OLEObject Type="Embed" ProgID="Equation.3" ShapeID="_x0000_i1058" DrawAspect="Content" ObjectID="_1632073392" r:id="rId62"/>
        </w:object>
      </w:r>
      <w:r w:rsidRPr="00D841F0">
        <w:rPr>
          <w:sz w:val="24"/>
          <w:szCs w:val="24"/>
        </w:rPr>
        <w:t xml:space="preserve"> - решение уравнения</w:t>
      </w:r>
    </w:p>
    <w:p w:rsidR="00D841F0" w:rsidRPr="00D841F0" w:rsidRDefault="00D841F0" w:rsidP="00D841F0">
      <w:pPr>
        <w:pStyle w:val="formula"/>
        <w:spacing w:before="0" w:after="0"/>
        <w:ind w:firstLine="567"/>
        <w:rPr>
          <w:sz w:val="24"/>
          <w:szCs w:val="24"/>
          <w:lang w:val="ru-RU"/>
        </w:rPr>
      </w:pPr>
      <w:r w:rsidRPr="00D841F0">
        <w:rPr>
          <w:sz w:val="24"/>
          <w:szCs w:val="24"/>
        </w:rPr>
        <w:object w:dxaOrig="5580" w:dyaOrig="420">
          <v:shape id="_x0000_i1059" type="#_x0000_t75" style="width:279pt;height:21pt" o:ole="">
            <v:imagedata r:id="rId63" o:title=""/>
          </v:shape>
          <o:OLEObject Type="Embed" ProgID="Equation.3" ShapeID="_x0000_i1059" DrawAspect="Content" ObjectID="_1632073393" r:id="rId64"/>
        </w:object>
      </w:r>
      <w:r w:rsidRPr="00D841F0">
        <w:rPr>
          <w:sz w:val="24"/>
          <w:szCs w:val="24"/>
          <w:lang w:val="ru-RU"/>
        </w:rPr>
        <w:t>,</w:t>
      </w:r>
    </w:p>
    <w:p w:rsidR="00D841F0" w:rsidRPr="00D841F0" w:rsidRDefault="00D841F0" w:rsidP="00D841F0">
      <w:pPr>
        <w:pStyle w:val="a5"/>
        <w:ind w:firstLine="567"/>
        <w:rPr>
          <w:sz w:val="24"/>
        </w:rPr>
      </w:pPr>
      <w:r w:rsidRPr="00D841F0">
        <w:rPr>
          <w:sz w:val="24"/>
        </w:rPr>
        <w:t xml:space="preserve">а </w:t>
      </w:r>
      <w:r w:rsidRPr="00D841F0">
        <w:rPr>
          <w:sz w:val="24"/>
        </w:rPr>
        <w:object w:dxaOrig="320" w:dyaOrig="420">
          <v:shape id="_x0000_i1060" type="#_x0000_t75" style="width:15.75pt;height:21pt" o:ole="">
            <v:imagedata r:id="rId65" o:title=""/>
          </v:shape>
          <o:OLEObject Type="Embed" ProgID="Equation.3" ShapeID="_x0000_i1060" DrawAspect="Content" ObjectID="_1632073394" r:id="rId66"/>
        </w:object>
      </w:r>
      <w:r w:rsidRPr="00D841F0">
        <w:rPr>
          <w:sz w:val="24"/>
        </w:rPr>
        <w:t xml:space="preserve"> - решение уравнения</w:t>
      </w:r>
    </w:p>
    <w:p w:rsidR="00D841F0" w:rsidRPr="00D841F0" w:rsidRDefault="00D841F0" w:rsidP="00D841F0">
      <w:pPr>
        <w:pStyle w:val="formula"/>
        <w:spacing w:before="0" w:after="0"/>
        <w:ind w:firstLine="567"/>
        <w:rPr>
          <w:sz w:val="24"/>
          <w:szCs w:val="24"/>
          <w:lang w:val="ru-RU"/>
        </w:rPr>
      </w:pPr>
      <w:r w:rsidRPr="00D841F0">
        <w:rPr>
          <w:sz w:val="24"/>
          <w:szCs w:val="24"/>
        </w:rPr>
        <w:object w:dxaOrig="5600" w:dyaOrig="420">
          <v:shape id="_x0000_i1061" type="#_x0000_t75" style="width:279.75pt;height:21pt" o:ole="">
            <v:imagedata r:id="rId67" o:title=""/>
          </v:shape>
          <o:OLEObject Type="Embed" ProgID="Equation.3" ShapeID="_x0000_i1061" DrawAspect="Content" ObjectID="_1632073395" r:id="rId68"/>
        </w:object>
      </w:r>
      <w:r w:rsidRPr="00D841F0">
        <w:rPr>
          <w:sz w:val="24"/>
          <w:szCs w:val="24"/>
          <w:lang w:val="ru-RU"/>
        </w:rPr>
        <w:t>,</w:t>
      </w:r>
    </w:p>
    <w:p w:rsidR="00D841F0" w:rsidRPr="00D841F0" w:rsidRDefault="00D841F0" w:rsidP="00D841F0">
      <w:pPr>
        <w:pStyle w:val="a5"/>
        <w:ind w:firstLine="567"/>
        <w:rPr>
          <w:sz w:val="24"/>
        </w:rPr>
      </w:pPr>
      <w:r w:rsidRPr="00D841F0">
        <w:rPr>
          <w:sz w:val="24"/>
        </w:rPr>
        <w:t xml:space="preserve">то </w:t>
      </w:r>
      <w:r w:rsidRPr="00D841F0">
        <w:rPr>
          <w:sz w:val="24"/>
        </w:rPr>
        <w:object w:dxaOrig="1320" w:dyaOrig="420">
          <v:shape id="_x0000_i1062" type="#_x0000_t75" style="width:66pt;height:21pt" o:ole="">
            <v:imagedata r:id="rId69" o:title=""/>
          </v:shape>
          <o:OLEObject Type="Embed" ProgID="Equation.3" ShapeID="_x0000_i1062" DrawAspect="Content" ObjectID="_1632073396" r:id="rId70"/>
        </w:object>
      </w:r>
      <w:r w:rsidRPr="00D841F0">
        <w:rPr>
          <w:sz w:val="24"/>
        </w:rPr>
        <w:t xml:space="preserve"> является решением уравнения</w:t>
      </w:r>
    </w:p>
    <w:p w:rsidR="00D841F0" w:rsidRPr="00D841F0" w:rsidRDefault="00D841F0" w:rsidP="00D841F0">
      <w:pPr>
        <w:pStyle w:val="formula"/>
        <w:spacing w:before="0" w:after="0"/>
        <w:ind w:firstLine="567"/>
        <w:rPr>
          <w:sz w:val="24"/>
          <w:szCs w:val="24"/>
          <w:lang w:val="ru-RU"/>
        </w:rPr>
      </w:pPr>
      <w:r w:rsidRPr="00D841F0">
        <w:rPr>
          <w:sz w:val="24"/>
          <w:szCs w:val="24"/>
        </w:rPr>
        <w:object w:dxaOrig="6440" w:dyaOrig="420">
          <v:shape id="_x0000_i1063" type="#_x0000_t75" style="width:321.75pt;height:21pt" o:ole="">
            <v:imagedata r:id="rId71" o:title=""/>
          </v:shape>
          <o:OLEObject Type="Embed" ProgID="Equation.3" ShapeID="_x0000_i1063" DrawAspect="Content" ObjectID="_1632073397" r:id="rId72"/>
        </w:object>
      </w:r>
      <w:r w:rsidRPr="00D841F0">
        <w:rPr>
          <w:sz w:val="24"/>
          <w:szCs w:val="24"/>
          <w:lang w:val="ru-RU"/>
        </w:rPr>
        <w:t>.</w:t>
      </w:r>
    </w:p>
    <w:p w:rsidR="00D841F0" w:rsidRPr="00D841F0" w:rsidRDefault="00D841F0" w:rsidP="00D841F0">
      <w:pPr>
        <w:pStyle w:val="a3"/>
        <w:ind w:right="0" w:firstLine="567"/>
        <w:rPr>
          <w:sz w:val="24"/>
          <w:szCs w:val="24"/>
        </w:rPr>
      </w:pPr>
      <w:r w:rsidRPr="00D841F0">
        <w:rPr>
          <w:sz w:val="24"/>
          <w:szCs w:val="24"/>
        </w:rPr>
        <w:t xml:space="preserve">Таким образом, согласно теореме 4.1.1, если правая часть уравнения (4.1) представляет собой сумму двух или более слагаемых, каждое из которых является функцией специального вида, то частное решение этого уравнения также можно найти с помощью метода подбора неопределенных коэффициентов, подбирая соответствующее частное решение для каждого из слагаемых. </w:t>
      </w:r>
    </w:p>
    <w:p w:rsidR="00D841F0" w:rsidRPr="00D841F0" w:rsidRDefault="00D841F0" w:rsidP="00D841F0">
      <w:pPr>
        <w:jc w:val="center"/>
        <w:rPr>
          <w:rFonts w:ascii="Times New Roman" w:hAnsi="Times New Roman" w:cs="Times New Roman"/>
          <w:b/>
          <w:sz w:val="24"/>
          <w:szCs w:val="24"/>
        </w:rPr>
      </w:pPr>
      <w:r w:rsidRPr="00D841F0">
        <w:rPr>
          <w:rFonts w:ascii="Times New Roman" w:hAnsi="Times New Roman" w:cs="Times New Roman"/>
          <w:b/>
          <w:sz w:val="24"/>
          <w:szCs w:val="24"/>
        </w:rPr>
        <w:t>Литература</w:t>
      </w:r>
    </w:p>
    <w:p w:rsidR="00D841F0" w:rsidRPr="00D841F0" w:rsidRDefault="00D841F0" w:rsidP="00D841F0">
      <w:pPr>
        <w:numPr>
          <w:ilvl w:val="0"/>
          <w:numId w:val="1"/>
        </w:numPr>
        <w:spacing w:after="0" w:line="240" w:lineRule="auto"/>
        <w:rPr>
          <w:rFonts w:ascii="Times New Roman" w:hAnsi="Times New Roman" w:cs="Times New Roman"/>
          <w:sz w:val="24"/>
          <w:szCs w:val="24"/>
        </w:rPr>
      </w:pPr>
      <w:r w:rsidRPr="00D841F0">
        <w:rPr>
          <w:rFonts w:ascii="Times New Roman" w:hAnsi="Times New Roman" w:cs="Times New Roman"/>
          <w:sz w:val="24"/>
          <w:szCs w:val="24"/>
        </w:rPr>
        <w:t xml:space="preserve">Бугров Я.С., Никольский С.М.  Дифференциальные уравнения. Кратные интегралы. Ряды. М.: Наука, </w:t>
      </w:r>
      <w:r w:rsidRPr="00D841F0">
        <w:rPr>
          <w:rFonts w:ascii="Times New Roman" w:hAnsi="Times New Roman" w:cs="Times New Roman"/>
          <w:sz w:val="24"/>
          <w:szCs w:val="24"/>
          <w:lang w:val="kk-KZ"/>
        </w:rPr>
        <w:t xml:space="preserve">2015 </w:t>
      </w:r>
      <w:r w:rsidRPr="00D841F0">
        <w:rPr>
          <w:rFonts w:ascii="Times New Roman" w:hAnsi="Times New Roman" w:cs="Times New Roman"/>
          <w:sz w:val="24"/>
          <w:szCs w:val="24"/>
        </w:rPr>
        <w:t>г.</w:t>
      </w:r>
    </w:p>
    <w:p w:rsidR="00D841F0" w:rsidRPr="00D841F0" w:rsidRDefault="00D841F0" w:rsidP="00D841F0">
      <w:pPr>
        <w:numPr>
          <w:ilvl w:val="0"/>
          <w:numId w:val="1"/>
        </w:numPr>
        <w:spacing w:after="0" w:line="240" w:lineRule="auto"/>
        <w:rPr>
          <w:rFonts w:ascii="Times New Roman" w:hAnsi="Times New Roman" w:cs="Times New Roman"/>
          <w:sz w:val="24"/>
          <w:szCs w:val="24"/>
        </w:rPr>
      </w:pPr>
      <w:r w:rsidRPr="00D841F0">
        <w:rPr>
          <w:rFonts w:ascii="Times New Roman" w:hAnsi="Times New Roman" w:cs="Times New Roman"/>
          <w:sz w:val="24"/>
          <w:szCs w:val="24"/>
          <w:lang w:eastAsia="ko-KR"/>
        </w:rPr>
        <w:t xml:space="preserve">Краснов М.Л.  </w:t>
      </w:r>
      <w:r w:rsidRPr="00D841F0">
        <w:rPr>
          <w:rFonts w:ascii="Times New Roman" w:hAnsi="Times New Roman" w:cs="Times New Roman"/>
          <w:sz w:val="24"/>
          <w:szCs w:val="24"/>
        </w:rPr>
        <w:t xml:space="preserve">Обыкновенные дифференциальные уравнения. М.: Высшая школа </w:t>
      </w:r>
      <w:r w:rsidRPr="00D841F0">
        <w:rPr>
          <w:rFonts w:ascii="Times New Roman" w:hAnsi="Times New Roman" w:cs="Times New Roman"/>
          <w:sz w:val="24"/>
          <w:szCs w:val="24"/>
          <w:lang w:val="kk-KZ"/>
        </w:rPr>
        <w:t xml:space="preserve">2010 </w:t>
      </w:r>
      <w:r w:rsidRPr="00D841F0">
        <w:rPr>
          <w:rFonts w:ascii="Times New Roman" w:hAnsi="Times New Roman" w:cs="Times New Roman"/>
          <w:sz w:val="24"/>
          <w:szCs w:val="24"/>
        </w:rPr>
        <w:t>г.</w:t>
      </w:r>
    </w:p>
    <w:p w:rsidR="00D841F0" w:rsidRPr="00D841F0" w:rsidRDefault="00D841F0" w:rsidP="00D841F0">
      <w:pPr>
        <w:numPr>
          <w:ilvl w:val="0"/>
          <w:numId w:val="1"/>
        </w:numPr>
        <w:spacing w:after="0" w:line="240" w:lineRule="auto"/>
        <w:rPr>
          <w:rFonts w:ascii="Times New Roman" w:hAnsi="Times New Roman" w:cs="Times New Roman"/>
          <w:sz w:val="24"/>
          <w:szCs w:val="24"/>
        </w:rPr>
      </w:pPr>
      <w:r w:rsidRPr="00D841F0">
        <w:rPr>
          <w:rFonts w:ascii="Times New Roman" w:hAnsi="Times New Roman" w:cs="Times New Roman"/>
          <w:sz w:val="24"/>
          <w:szCs w:val="24"/>
          <w:lang w:eastAsia="ko-KR"/>
        </w:rPr>
        <w:t xml:space="preserve">Пискунов Н.С. </w:t>
      </w:r>
      <w:r w:rsidRPr="00D841F0">
        <w:rPr>
          <w:rFonts w:ascii="Times New Roman" w:hAnsi="Times New Roman" w:cs="Times New Roman"/>
          <w:sz w:val="24"/>
          <w:szCs w:val="24"/>
        </w:rPr>
        <w:t xml:space="preserve">Дифференциальное и интегральное исчисление для втузов. Т.1,2 М.: Наука, </w:t>
      </w:r>
      <w:r w:rsidRPr="00D841F0">
        <w:rPr>
          <w:rFonts w:ascii="Times New Roman" w:hAnsi="Times New Roman" w:cs="Times New Roman"/>
          <w:sz w:val="24"/>
          <w:szCs w:val="24"/>
          <w:lang w:val="kk-KZ"/>
        </w:rPr>
        <w:t xml:space="preserve">2013 </w:t>
      </w:r>
      <w:r w:rsidRPr="00D841F0">
        <w:rPr>
          <w:rFonts w:ascii="Times New Roman" w:hAnsi="Times New Roman" w:cs="Times New Roman"/>
          <w:sz w:val="24"/>
          <w:szCs w:val="24"/>
        </w:rPr>
        <w:t>г.</w:t>
      </w:r>
    </w:p>
    <w:p w:rsidR="00D841F0" w:rsidRPr="00D841F0" w:rsidRDefault="00D841F0" w:rsidP="00D841F0">
      <w:pPr>
        <w:numPr>
          <w:ilvl w:val="0"/>
          <w:numId w:val="1"/>
        </w:numPr>
        <w:spacing w:after="0" w:line="240" w:lineRule="auto"/>
        <w:rPr>
          <w:rFonts w:ascii="Times New Roman" w:hAnsi="Times New Roman" w:cs="Times New Roman"/>
          <w:sz w:val="24"/>
          <w:szCs w:val="24"/>
        </w:rPr>
      </w:pPr>
      <w:r w:rsidRPr="00D841F0">
        <w:rPr>
          <w:rFonts w:ascii="Times New Roman" w:hAnsi="Times New Roman" w:cs="Times New Roman"/>
          <w:sz w:val="24"/>
          <w:szCs w:val="24"/>
        </w:rPr>
        <w:t xml:space="preserve">Сборник индивидуальных заданий по высшей математике ч.1-3 </w:t>
      </w:r>
      <w:r w:rsidRPr="00D841F0">
        <w:rPr>
          <w:rFonts w:ascii="Times New Roman" w:hAnsi="Times New Roman" w:cs="Times New Roman"/>
          <w:sz w:val="24"/>
          <w:szCs w:val="24"/>
          <w:lang w:eastAsia="ko-KR"/>
        </w:rPr>
        <w:t xml:space="preserve">Под редакцией </w:t>
      </w:r>
      <w:proofErr w:type="spellStart"/>
      <w:r w:rsidRPr="00D841F0">
        <w:rPr>
          <w:rFonts w:ascii="Times New Roman" w:hAnsi="Times New Roman" w:cs="Times New Roman"/>
          <w:sz w:val="24"/>
          <w:szCs w:val="24"/>
          <w:lang w:eastAsia="ko-KR"/>
        </w:rPr>
        <w:t>Рябушко</w:t>
      </w:r>
      <w:proofErr w:type="spellEnd"/>
      <w:r w:rsidRPr="00D841F0">
        <w:rPr>
          <w:rFonts w:ascii="Times New Roman" w:hAnsi="Times New Roman" w:cs="Times New Roman"/>
          <w:sz w:val="24"/>
          <w:szCs w:val="24"/>
          <w:lang w:eastAsia="ko-KR"/>
        </w:rPr>
        <w:t xml:space="preserve"> А.П. </w:t>
      </w:r>
      <w:r w:rsidRPr="00D841F0">
        <w:rPr>
          <w:rFonts w:ascii="Times New Roman" w:hAnsi="Times New Roman" w:cs="Times New Roman"/>
          <w:sz w:val="24"/>
          <w:szCs w:val="24"/>
        </w:rPr>
        <w:t>Минск</w:t>
      </w:r>
      <w:proofErr w:type="gramStart"/>
      <w:r w:rsidRPr="00D841F0">
        <w:rPr>
          <w:rFonts w:ascii="Times New Roman" w:hAnsi="Times New Roman" w:cs="Times New Roman"/>
          <w:sz w:val="24"/>
          <w:szCs w:val="24"/>
        </w:rPr>
        <w:t xml:space="preserve">.: </w:t>
      </w:r>
      <w:proofErr w:type="spellStart"/>
      <w:proofErr w:type="gramEnd"/>
      <w:r w:rsidRPr="00D841F0">
        <w:rPr>
          <w:rFonts w:ascii="Times New Roman" w:hAnsi="Times New Roman" w:cs="Times New Roman"/>
          <w:sz w:val="24"/>
          <w:szCs w:val="24"/>
        </w:rPr>
        <w:t>Вышейшая</w:t>
      </w:r>
      <w:proofErr w:type="spellEnd"/>
      <w:r w:rsidRPr="00D841F0">
        <w:rPr>
          <w:rFonts w:ascii="Times New Roman" w:hAnsi="Times New Roman" w:cs="Times New Roman"/>
          <w:sz w:val="24"/>
          <w:szCs w:val="24"/>
        </w:rPr>
        <w:t xml:space="preserve"> школа, 20</w:t>
      </w:r>
      <w:r w:rsidRPr="00D841F0">
        <w:rPr>
          <w:rFonts w:ascii="Times New Roman" w:hAnsi="Times New Roman" w:cs="Times New Roman"/>
          <w:sz w:val="24"/>
          <w:szCs w:val="24"/>
          <w:lang w:val="kk-KZ"/>
        </w:rPr>
        <w:t>12</w:t>
      </w:r>
      <w:r w:rsidRPr="00D841F0">
        <w:rPr>
          <w:rFonts w:ascii="Times New Roman" w:hAnsi="Times New Roman" w:cs="Times New Roman"/>
          <w:sz w:val="24"/>
          <w:szCs w:val="24"/>
        </w:rPr>
        <w:t xml:space="preserve"> г.</w:t>
      </w:r>
    </w:p>
    <w:p w:rsidR="00D841F0" w:rsidRPr="00D841F0" w:rsidRDefault="00D841F0" w:rsidP="00D841F0">
      <w:pPr>
        <w:numPr>
          <w:ilvl w:val="0"/>
          <w:numId w:val="1"/>
        </w:numPr>
        <w:spacing w:after="0" w:line="240" w:lineRule="auto"/>
        <w:rPr>
          <w:rFonts w:ascii="Times New Roman" w:hAnsi="Times New Roman" w:cs="Times New Roman"/>
          <w:sz w:val="24"/>
          <w:szCs w:val="24"/>
        </w:rPr>
      </w:pPr>
      <w:proofErr w:type="spellStart"/>
      <w:r w:rsidRPr="00D841F0">
        <w:rPr>
          <w:rFonts w:ascii="Times New Roman" w:hAnsi="Times New Roman" w:cs="Times New Roman"/>
          <w:sz w:val="24"/>
          <w:szCs w:val="24"/>
          <w:lang w:eastAsia="ko-KR"/>
        </w:rPr>
        <w:t>Данко</w:t>
      </w:r>
      <w:proofErr w:type="spellEnd"/>
      <w:r w:rsidRPr="00D841F0">
        <w:rPr>
          <w:rFonts w:ascii="Times New Roman" w:hAnsi="Times New Roman" w:cs="Times New Roman"/>
          <w:sz w:val="24"/>
          <w:szCs w:val="24"/>
          <w:lang w:eastAsia="ko-KR"/>
        </w:rPr>
        <w:t xml:space="preserve"> П.Е., Попов А.Г., Кожевников Т.Я.  </w:t>
      </w:r>
      <w:r w:rsidRPr="00D841F0">
        <w:rPr>
          <w:rFonts w:ascii="Times New Roman" w:hAnsi="Times New Roman" w:cs="Times New Roman"/>
          <w:sz w:val="24"/>
          <w:szCs w:val="24"/>
        </w:rPr>
        <w:t>Высшая математика в упражнениях и задачах. Ч.1,2  М.: Высшая школа,</w:t>
      </w:r>
      <w:r w:rsidRPr="00D841F0">
        <w:rPr>
          <w:rFonts w:ascii="Times New Roman" w:hAnsi="Times New Roman" w:cs="Times New Roman"/>
          <w:sz w:val="24"/>
          <w:szCs w:val="24"/>
          <w:lang w:val="kk-KZ"/>
        </w:rPr>
        <w:t>2010</w:t>
      </w:r>
      <w:r w:rsidRPr="00D841F0">
        <w:rPr>
          <w:rFonts w:ascii="Times New Roman" w:hAnsi="Times New Roman" w:cs="Times New Roman"/>
          <w:sz w:val="24"/>
          <w:szCs w:val="24"/>
        </w:rPr>
        <w:t xml:space="preserve"> г.</w:t>
      </w:r>
    </w:p>
    <w:p w:rsidR="00D841F0" w:rsidRPr="00D841F0" w:rsidRDefault="00D841F0" w:rsidP="00D841F0">
      <w:pPr>
        <w:numPr>
          <w:ilvl w:val="0"/>
          <w:numId w:val="1"/>
        </w:numPr>
        <w:spacing w:after="0" w:line="240" w:lineRule="auto"/>
        <w:rPr>
          <w:rFonts w:ascii="Times New Roman" w:hAnsi="Times New Roman" w:cs="Times New Roman"/>
          <w:sz w:val="24"/>
          <w:szCs w:val="24"/>
        </w:rPr>
      </w:pPr>
      <w:r w:rsidRPr="00D841F0">
        <w:rPr>
          <w:rFonts w:ascii="Times New Roman" w:hAnsi="Times New Roman" w:cs="Times New Roman"/>
          <w:sz w:val="24"/>
          <w:szCs w:val="24"/>
          <w:lang w:eastAsia="ko-KR"/>
        </w:rPr>
        <w:t xml:space="preserve">Кузнецов Л.А. </w:t>
      </w:r>
      <w:r w:rsidRPr="00D841F0">
        <w:rPr>
          <w:rFonts w:ascii="Times New Roman" w:hAnsi="Times New Roman" w:cs="Times New Roman"/>
          <w:sz w:val="24"/>
          <w:szCs w:val="24"/>
        </w:rPr>
        <w:t xml:space="preserve">Сборник заданий по высшей математике  (типовые расчеты). М.: Высшая школа, </w:t>
      </w:r>
      <w:r w:rsidRPr="00D841F0">
        <w:rPr>
          <w:rFonts w:ascii="Times New Roman" w:hAnsi="Times New Roman" w:cs="Times New Roman"/>
          <w:sz w:val="24"/>
          <w:szCs w:val="24"/>
          <w:lang w:val="kk-KZ"/>
        </w:rPr>
        <w:t>2011</w:t>
      </w:r>
      <w:r w:rsidRPr="00D841F0">
        <w:rPr>
          <w:rFonts w:ascii="Times New Roman" w:hAnsi="Times New Roman" w:cs="Times New Roman"/>
          <w:sz w:val="24"/>
          <w:szCs w:val="24"/>
        </w:rPr>
        <w:t xml:space="preserve"> г.</w:t>
      </w:r>
    </w:p>
    <w:p w:rsidR="00D841F0" w:rsidRPr="00D841F0" w:rsidRDefault="00D841F0" w:rsidP="00D841F0">
      <w:pPr>
        <w:rPr>
          <w:rFonts w:ascii="Times New Roman" w:hAnsi="Times New Roman" w:cs="Times New Roman"/>
          <w:sz w:val="24"/>
          <w:szCs w:val="24"/>
        </w:rPr>
      </w:pPr>
    </w:p>
    <w:p w:rsidR="003C077B" w:rsidRPr="00D841F0" w:rsidRDefault="003C077B">
      <w:pPr>
        <w:rPr>
          <w:rFonts w:ascii="Times New Roman" w:hAnsi="Times New Roman" w:cs="Times New Roman"/>
          <w:sz w:val="24"/>
          <w:szCs w:val="24"/>
        </w:rPr>
      </w:pPr>
    </w:p>
    <w:sectPr w:rsidR="003C077B" w:rsidRPr="00D841F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A4E27"/>
    <w:multiLevelType w:val="hybridMultilevel"/>
    <w:tmpl w:val="8DFCA100"/>
    <w:lvl w:ilvl="0" w:tplc="478A0B08">
      <w:start w:val="1"/>
      <w:numFmt w:val="decimal"/>
      <w:lvlText w:val="%1."/>
      <w:lvlJc w:val="left"/>
      <w:pPr>
        <w:tabs>
          <w:tab w:val="num" w:pos="720"/>
        </w:tabs>
        <w:ind w:left="720" w:hanging="360"/>
      </w:pPr>
      <w:rPr>
        <w:sz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D841F0"/>
    <w:rsid w:val="003C077B"/>
    <w:rsid w:val="00D841F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qFormat/>
    <w:rsid w:val="00D841F0"/>
    <w:pPr>
      <w:keepNext/>
      <w:spacing w:after="0" w:line="240" w:lineRule="auto"/>
      <w:jc w:val="center"/>
      <w:outlineLvl w:val="1"/>
    </w:pPr>
    <w:rPr>
      <w:rFonts w:ascii="Times New Roman" w:eastAsia="Times New Roman"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D841F0"/>
    <w:rPr>
      <w:rFonts w:ascii="Times New Roman" w:eastAsia="Times New Roman" w:hAnsi="Times New Roman" w:cs="Times New Roman"/>
      <w:b/>
      <w:bCs/>
      <w:sz w:val="28"/>
      <w:szCs w:val="28"/>
    </w:rPr>
  </w:style>
  <w:style w:type="paragraph" w:customStyle="1" w:styleId="formula">
    <w:name w:val="formula"/>
    <w:basedOn w:val="a"/>
    <w:rsid w:val="00D841F0"/>
    <w:pPr>
      <w:tabs>
        <w:tab w:val="center" w:pos="4320"/>
        <w:tab w:val="right" w:pos="9072"/>
      </w:tabs>
      <w:spacing w:before="240" w:after="240" w:line="240" w:lineRule="auto"/>
      <w:jc w:val="center"/>
    </w:pPr>
    <w:rPr>
      <w:rFonts w:ascii="Times New Roman" w:eastAsia="Times New Roman" w:hAnsi="Times New Roman" w:cs="Times New Roman"/>
      <w:sz w:val="28"/>
      <w:szCs w:val="20"/>
      <w:lang w:val="en-GB"/>
    </w:rPr>
  </w:style>
  <w:style w:type="paragraph" w:styleId="a3">
    <w:name w:val="Body Text Indent"/>
    <w:basedOn w:val="a"/>
    <w:link w:val="a4"/>
    <w:semiHidden/>
    <w:rsid w:val="00D841F0"/>
    <w:pPr>
      <w:shd w:val="clear" w:color="auto" w:fill="FFFFFF"/>
      <w:spacing w:after="0" w:line="240" w:lineRule="auto"/>
      <w:ind w:right="10" w:firstLine="851"/>
      <w:jc w:val="both"/>
    </w:pPr>
    <w:rPr>
      <w:rFonts w:ascii="Times New Roman" w:eastAsia="Times New Roman" w:hAnsi="Times New Roman" w:cs="Times New Roman"/>
      <w:color w:val="000000"/>
      <w:sz w:val="28"/>
      <w:szCs w:val="21"/>
    </w:rPr>
  </w:style>
  <w:style w:type="character" w:customStyle="1" w:styleId="a4">
    <w:name w:val="Основной текст с отступом Знак"/>
    <w:basedOn w:val="a0"/>
    <w:link w:val="a3"/>
    <w:semiHidden/>
    <w:rsid w:val="00D841F0"/>
    <w:rPr>
      <w:rFonts w:ascii="Times New Roman" w:eastAsia="Times New Roman" w:hAnsi="Times New Roman" w:cs="Times New Roman"/>
      <w:color w:val="000000"/>
      <w:sz w:val="28"/>
      <w:szCs w:val="21"/>
      <w:shd w:val="clear" w:color="auto" w:fill="FFFFFF"/>
    </w:rPr>
  </w:style>
  <w:style w:type="paragraph" w:styleId="a5">
    <w:name w:val="Body Text"/>
    <w:basedOn w:val="a"/>
    <w:link w:val="a6"/>
    <w:semiHidden/>
    <w:rsid w:val="00D841F0"/>
    <w:pPr>
      <w:spacing w:after="0" w:line="240" w:lineRule="auto"/>
      <w:jc w:val="both"/>
    </w:pPr>
    <w:rPr>
      <w:rFonts w:ascii="Times New Roman" w:eastAsia="Times New Roman" w:hAnsi="Times New Roman" w:cs="Times New Roman"/>
      <w:sz w:val="28"/>
      <w:szCs w:val="24"/>
    </w:rPr>
  </w:style>
  <w:style w:type="character" w:customStyle="1" w:styleId="a6">
    <w:name w:val="Основной текст Знак"/>
    <w:basedOn w:val="a0"/>
    <w:link w:val="a5"/>
    <w:semiHidden/>
    <w:rsid w:val="00D841F0"/>
    <w:rPr>
      <w:rFonts w:ascii="Times New Roman" w:eastAsia="Times New Roman" w:hAnsi="Times New Roman" w:cs="Times New Roman"/>
      <w:sz w:val="28"/>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oleObject" Target="embeddings/oleObject19.bin"/><Relationship Id="rId21" Type="http://schemas.openxmlformats.org/officeDocument/2006/relationships/image" Target="media/image9.wmf"/><Relationship Id="rId34" Type="http://schemas.openxmlformats.org/officeDocument/2006/relationships/image" Target="media/image14.wmf"/><Relationship Id="rId42" Type="http://schemas.openxmlformats.org/officeDocument/2006/relationships/oleObject" Target="embeddings/oleObject22.bin"/><Relationship Id="rId47" Type="http://schemas.openxmlformats.org/officeDocument/2006/relationships/oleObject" Target="embeddings/oleObject26.bin"/><Relationship Id="rId50" Type="http://schemas.openxmlformats.org/officeDocument/2006/relationships/image" Target="media/image19.wmf"/><Relationship Id="rId55" Type="http://schemas.openxmlformats.org/officeDocument/2006/relationships/oleObject" Target="embeddings/oleObject30.bin"/><Relationship Id="rId63" Type="http://schemas.openxmlformats.org/officeDocument/2006/relationships/image" Target="media/image25.wmf"/><Relationship Id="rId68" Type="http://schemas.openxmlformats.org/officeDocument/2006/relationships/oleObject" Target="embeddings/oleObject37.bin"/><Relationship Id="rId7" Type="http://schemas.openxmlformats.org/officeDocument/2006/relationships/image" Target="media/image2.wmf"/><Relationship Id="rId71" Type="http://schemas.openxmlformats.org/officeDocument/2006/relationships/image" Target="media/image29.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oleObject" Target="embeddings/oleObject14.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image" Target="media/image13.wmf"/><Relationship Id="rId37" Type="http://schemas.openxmlformats.org/officeDocument/2006/relationships/oleObject" Target="embeddings/oleObject18.bin"/><Relationship Id="rId40" Type="http://schemas.openxmlformats.org/officeDocument/2006/relationships/oleObject" Target="embeddings/oleObject20.bin"/><Relationship Id="rId45" Type="http://schemas.openxmlformats.org/officeDocument/2006/relationships/oleObject" Target="embeddings/oleObject25.bin"/><Relationship Id="rId53" Type="http://schemas.openxmlformats.org/officeDocument/2006/relationships/oleObject" Target="embeddings/oleObject29.bin"/><Relationship Id="rId58" Type="http://schemas.openxmlformats.org/officeDocument/2006/relationships/oleObject" Target="embeddings/oleObject32.bin"/><Relationship Id="rId66" Type="http://schemas.openxmlformats.org/officeDocument/2006/relationships/oleObject" Target="embeddings/oleObject36.bin"/><Relationship Id="rId74"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3.bin"/><Relationship Id="rId36" Type="http://schemas.openxmlformats.org/officeDocument/2006/relationships/image" Target="media/image15.wmf"/><Relationship Id="rId49" Type="http://schemas.openxmlformats.org/officeDocument/2006/relationships/oleObject" Target="embeddings/oleObject27.bin"/><Relationship Id="rId57" Type="http://schemas.openxmlformats.org/officeDocument/2006/relationships/image" Target="media/image22.wmf"/><Relationship Id="rId61" Type="http://schemas.openxmlformats.org/officeDocument/2006/relationships/image" Target="media/image24.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oleObject" Target="embeddings/oleObject15.bin"/><Relationship Id="rId44" Type="http://schemas.openxmlformats.org/officeDocument/2006/relationships/oleObject" Target="embeddings/oleObject24.bin"/><Relationship Id="rId52" Type="http://schemas.openxmlformats.org/officeDocument/2006/relationships/image" Target="media/image20.wmf"/><Relationship Id="rId60" Type="http://schemas.openxmlformats.org/officeDocument/2006/relationships/oleObject" Target="embeddings/oleObject33.bin"/><Relationship Id="rId65" Type="http://schemas.openxmlformats.org/officeDocument/2006/relationships/image" Target="media/image26.wmf"/><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oleObject" Target="embeddings/oleObject12.bin"/><Relationship Id="rId30" Type="http://schemas.openxmlformats.org/officeDocument/2006/relationships/image" Target="media/image12.wmf"/><Relationship Id="rId35" Type="http://schemas.openxmlformats.org/officeDocument/2006/relationships/oleObject" Target="embeddings/oleObject17.bin"/><Relationship Id="rId43" Type="http://schemas.openxmlformats.org/officeDocument/2006/relationships/oleObject" Target="embeddings/oleObject23.bin"/><Relationship Id="rId48" Type="http://schemas.openxmlformats.org/officeDocument/2006/relationships/image" Target="media/image18.wmf"/><Relationship Id="rId56" Type="http://schemas.openxmlformats.org/officeDocument/2006/relationships/oleObject" Target="embeddings/oleObject31.bin"/><Relationship Id="rId64" Type="http://schemas.openxmlformats.org/officeDocument/2006/relationships/oleObject" Target="embeddings/oleObject35.bin"/><Relationship Id="rId69" Type="http://schemas.openxmlformats.org/officeDocument/2006/relationships/image" Target="media/image28.wmf"/><Relationship Id="rId8" Type="http://schemas.openxmlformats.org/officeDocument/2006/relationships/oleObject" Target="embeddings/oleObject2.bin"/><Relationship Id="rId51" Type="http://schemas.openxmlformats.org/officeDocument/2006/relationships/oleObject" Target="embeddings/oleObject28.bin"/><Relationship Id="rId72" Type="http://schemas.openxmlformats.org/officeDocument/2006/relationships/oleObject" Target="embeddings/oleObject39.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oleObject" Target="embeddings/oleObject16.bin"/><Relationship Id="rId38" Type="http://schemas.openxmlformats.org/officeDocument/2006/relationships/image" Target="media/image16.wmf"/><Relationship Id="rId46" Type="http://schemas.openxmlformats.org/officeDocument/2006/relationships/image" Target="media/image17.wmf"/><Relationship Id="rId59" Type="http://schemas.openxmlformats.org/officeDocument/2006/relationships/image" Target="media/image23.wmf"/><Relationship Id="rId67" Type="http://schemas.openxmlformats.org/officeDocument/2006/relationships/image" Target="media/image27.wmf"/><Relationship Id="rId20" Type="http://schemas.openxmlformats.org/officeDocument/2006/relationships/oleObject" Target="embeddings/oleObject8.bin"/><Relationship Id="rId41" Type="http://schemas.openxmlformats.org/officeDocument/2006/relationships/oleObject" Target="embeddings/oleObject21.bin"/><Relationship Id="rId54" Type="http://schemas.openxmlformats.org/officeDocument/2006/relationships/image" Target="media/image21.wmf"/><Relationship Id="rId62" Type="http://schemas.openxmlformats.org/officeDocument/2006/relationships/oleObject" Target="embeddings/oleObject34.bin"/><Relationship Id="rId70" Type="http://schemas.openxmlformats.org/officeDocument/2006/relationships/oleObject" Target="embeddings/oleObject38.bin"/><Relationship Id="rId1" Type="http://schemas.openxmlformats.org/officeDocument/2006/relationships/numbering" Target="numbering.xml"/><Relationship Id="rId6"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765</Words>
  <Characters>4361</Characters>
  <Application>Microsoft Office Word</Application>
  <DocSecurity>0</DocSecurity>
  <Lines>36</Lines>
  <Paragraphs>10</Paragraphs>
  <ScaleCrop>false</ScaleCrop>
  <Company/>
  <LinksUpToDate>false</LinksUpToDate>
  <CharactersWithSpaces>5116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2019-10-08T14:55:00Z</dcterms:created>
  <dcterms:modified xsi:type="dcterms:W3CDTF">2019-10-08T14:56:00Z</dcterms:modified>
</cp:coreProperties>
</file>